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17B39" w14:textId="094ACE76" w:rsidR="00C0066C" w:rsidRPr="002F1C66" w:rsidRDefault="00C0066C" w:rsidP="00C0066C">
      <w:pPr>
        <w:pStyle w:val="CRCoverPage"/>
        <w:tabs>
          <w:tab w:val="right" w:pos="9639"/>
        </w:tabs>
        <w:spacing w:after="0"/>
        <w:jc w:val="center"/>
        <w:rPr>
          <w:rFonts w:cs="Arial"/>
          <w:b/>
          <w:i/>
          <w:sz w:val="22"/>
          <w:szCs w:val="22"/>
          <w:lang w:val="en-US"/>
        </w:rPr>
      </w:pPr>
      <w:bookmarkStart w:id="0" w:name="_Hlk109899260"/>
      <w:r w:rsidRPr="0019260E">
        <w:rPr>
          <w:b/>
          <w:noProof/>
          <w:sz w:val="24"/>
        </w:rPr>
        <w:t>3GPP TSG-RAN WG2 Meeting #</w:t>
      </w:r>
      <w:r w:rsidR="0019260E" w:rsidRPr="0019260E">
        <w:rPr>
          <w:b/>
          <w:noProof/>
          <w:sz w:val="24"/>
        </w:rPr>
        <w:t>12</w:t>
      </w:r>
      <w:r w:rsidR="0019260E">
        <w:rPr>
          <w:b/>
          <w:noProof/>
          <w:sz w:val="24"/>
        </w:rPr>
        <w:t>8</w:t>
      </w:r>
      <w:r w:rsidRPr="002F1C66">
        <w:rPr>
          <w:b/>
          <w:noProof/>
          <w:sz w:val="24"/>
        </w:rPr>
        <w:tab/>
      </w:r>
      <w:r w:rsidR="00831375" w:rsidRPr="00831375">
        <w:rPr>
          <w:rFonts w:cs="Arial"/>
          <w:b/>
          <w:i/>
          <w:sz w:val="22"/>
          <w:szCs w:val="22"/>
          <w:lang w:val="en-US" w:eastAsia="zh-CN"/>
        </w:rPr>
        <w:t>R2-2409679</w:t>
      </w:r>
    </w:p>
    <w:p w14:paraId="2F939C4D" w14:textId="38B4D919" w:rsidR="0033673C" w:rsidRPr="00C53E5D" w:rsidRDefault="00382715" w:rsidP="0033673C">
      <w:pPr>
        <w:widowControl w:val="0"/>
        <w:tabs>
          <w:tab w:val="right" w:pos="9639"/>
        </w:tabs>
        <w:spacing w:before="120"/>
        <w:jc w:val="center"/>
        <w:rPr>
          <w:bCs/>
          <w:sz w:val="22"/>
          <w:szCs w:val="22"/>
        </w:rPr>
      </w:pPr>
      <w:bookmarkStart w:id="1" w:name="_Hlk181785909"/>
      <w:r w:rsidRPr="00D1607E">
        <w:rPr>
          <w:rFonts w:cs="Arial"/>
          <w:b/>
          <w:sz w:val="24"/>
          <w:lang w:val="de-DE"/>
        </w:rPr>
        <w:t>Orlando</w:t>
      </w:r>
      <w:r w:rsidR="00C0066C" w:rsidRPr="00D1607E">
        <w:rPr>
          <w:rFonts w:cs="Arial"/>
          <w:b/>
          <w:sz w:val="24"/>
          <w:lang w:val="de-DE"/>
        </w:rPr>
        <w:t xml:space="preserve">, </w:t>
      </w:r>
      <w:r w:rsidRPr="00D1607E">
        <w:rPr>
          <w:rFonts w:cs="Arial"/>
          <w:b/>
          <w:sz w:val="24"/>
          <w:lang w:val="de-DE"/>
        </w:rPr>
        <w:t>United States</w:t>
      </w:r>
      <w:r w:rsidR="00C0066C" w:rsidRPr="00D1607E">
        <w:rPr>
          <w:rFonts w:cs="Arial"/>
          <w:b/>
          <w:sz w:val="24"/>
          <w:lang w:val="de-DE"/>
        </w:rPr>
        <w:t>, 1</w:t>
      </w:r>
      <w:r w:rsidRPr="00D1607E">
        <w:rPr>
          <w:rFonts w:cs="Arial"/>
          <w:b/>
          <w:sz w:val="24"/>
          <w:lang w:val="de-DE"/>
        </w:rPr>
        <w:t>8</w:t>
      </w:r>
      <w:r w:rsidR="00C0066C" w:rsidRPr="00D1607E">
        <w:rPr>
          <w:rFonts w:cs="Arial"/>
          <w:b/>
          <w:sz w:val="24"/>
          <w:lang w:val="de-DE"/>
        </w:rPr>
        <w:t xml:space="preserve">th – </w:t>
      </w:r>
      <w:r w:rsidRPr="00D1607E">
        <w:rPr>
          <w:rFonts w:cs="Arial"/>
          <w:b/>
          <w:sz w:val="24"/>
          <w:lang w:val="de-DE"/>
        </w:rPr>
        <w:t>22nd</w:t>
      </w:r>
      <w:r w:rsidR="00C0066C" w:rsidRPr="00D1607E">
        <w:rPr>
          <w:rFonts w:cs="Arial"/>
          <w:b/>
          <w:sz w:val="24"/>
          <w:lang w:val="de-DE"/>
        </w:rPr>
        <w:t xml:space="preserve"> </w:t>
      </w:r>
      <w:r w:rsidRPr="00D1607E">
        <w:rPr>
          <w:rFonts w:cs="Arial"/>
          <w:b/>
          <w:sz w:val="24"/>
          <w:lang w:val="de-DE"/>
        </w:rPr>
        <w:t>November</w:t>
      </w:r>
      <w:r w:rsidR="00C0066C" w:rsidRPr="00D1607E">
        <w:rPr>
          <w:rFonts w:cs="Arial"/>
          <w:b/>
          <w:sz w:val="24"/>
          <w:lang w:val="de-DE"/>
        </w:rPr>
        <w:t>, 2024</w:t>
      </w:r>
      <w:bookmarkEnd w:id="0"/>
      <w:bookmarkEnd w:id="1"/>
      <w:r w:rsidR="0033673C">
        <w:rPr>
          <w:rFonts w:cs="Arial"/>
          <w:b/>
          <w:sz w:val="24"/>
          <w:lang w:val="de-DE"/>
        </w:rPr>
        <w:tab/>
      </w:r>
    </w:p>
    <w:p w14:paraId="4CDFF908" w14:textId="77777777" w:rsidR="0033673C" w:rsidRPr="00057008" w:rsidRDefault="0033673C" w:rsidP="0033673C">
      <w:pPr>
        <w:tabs>
          <w:tab w:val="left" w:pos="1979"/>
        </w:tabs>
        <w:spacing w:after="180"/>
        <w:rPr>
          <w:rFonts w:cs="Arial"/>
          <w:b/>
          <w:bCs/>
          <w:sz w:val="24"/>
          <w:lang w:eastAsia="en-US"/>
        </w:rPr>
      </w:pPr>
    </w:p>
    <w:p w14:paraId="4761978D" w14:textId="77777777" w:rsidR="0033673C" w:rsidRPr="00467DEF" w:rsidRDefault="0033673C" w:rsidP="0033673C">
      <w:pPr>
        <w:tabs>
          <w:tab w:val="left" w:pos="1980"/>
        </w:tabs>
        <w:spacing w:after="180"/>
        <w:rPr>
          <w:rFonts w:cs="Arial"/>
          <w:b/>
          <w:bCs/>
          <w:sz w:val="24"/>
          <w:lang w:val="en-US"/>
        </w:rPr>
      </w:pPr>
      <w:r w:rsidRPr="00062BD0">
        <w:rPr>
          <w:rFonts w:cs="Arial"/>
          <w:b/>
          <w:bCs/>
          <w:sz w:val="24"/>
          <w:lang w:val="en-US" w:eastAsia="en-US"/>
        </w:rPr>
        <w:t>Agenda Item:</w:t>
      </w:r>
      <w:r w:rsidRPr="00062BD0">
        <w:rPr>
          <w:rFonts w:cs="Arial"/>
          <w:b/>
          <w:bCs/>
          <w:sz w:val="24"/>
          <w:lang w:val="en-US" w:eastAsia="en-US"/>
        </w:rPr>
        <w:tab/>
        <w:t>8.5.4</w:t>
      </w:r>
    </w:p>
    <w:p w14:paraId="05FFC86E" w14:textId="77777777" w:rsidR="0033673C" w:rsidRPr="00467DEF" w:rsidRDefault="0033673C" w:rsidP="0033673C">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40B8CD06" w14:textId="77777777" w:rsidR="0033673C" w:rsidRPr="00467DEF" w:rsidRDefault="0033673C" w:rsidP="0033673C">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t xml:space="preserve">Discussion </w:t>
      </w:r>
      <w:bookmarkStart w:id="2" w:name="_Hlk126761937"/>
      <w:r w:rsidRPr="00695E0A">
        <w:rPr>
          <w:rFonts w:cs="Arial"/>
          <w:b/>
          <w:bCs/>
          <w:sz w:val="24"/>
          <w:lang w:val="en-US" w:eastAsia="en-US"/>
        </w:rPr>
        <w:t>on</w:t>
      </w:r>
      <w:bookmarkEnd w:id="2"/>
      <w:r>
        <w:rPr>
          <w:rFonts w:cs="Arial"/>
          <w:b/>
          <w:bCs/>
          <w:sz w:val="24"/>
          <w:lang w:val="en-US" w:eastAsia="en-US"/>
        </w:rPr>
        <w:t xml:space="preserve"> </w:t>
      </w:r>
      <w:r w:rsidRPr="00695E0A">
        <w:rPr>
          <w:rFonts w:cs="Arial"/>
          <w:b/>
          <w:bCs/>
          <w:sz w:val="24"/>
          <w:lang w:val="en-US" w:eastAsia="en-US"/>
        </w:rPr>
        <w:t xml:space="preserve">adaptation of common signal/channel </w:t>
      </w:r>
      <w:r>
        <w:rPr>
          <w:rFonts w:cs="Arial"/>
          <w:b/>
          <w:bCs/>
          <w:sz w:val="24"/>
          <w:lang w:val="en-US" w:eastAsia="en-US"/>
        </w:rPr>
        <w:t>t</w:t>
      </w:r>
      <w:r w:rsidRPr="00695E0A">
        <w:rPr>
          <w:rFonts w:cs="Arial"/>
          <w:b/>
          <w:bCs/>
          <w:sz w:val="24"/>
          <w:lang w:val="en-US" w:eastAsia="en-US"/>
        </w:rPr>
        <w:t>ransmission</w:t>
      </w:r>
    </w:p>
    <w:p w14:paraId="0C9E2757" w14:textId="77777777" w:rsidR="0033673C" w:rsidRPr="00CE0424" w:rsidRDefault="0033673C" w:rsidP="0033673C">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2A57E503" w14:textId="77777777" w:rsidR="0033673C" w:rsidRPr="00CE0424" w:rsidRDefault="0033673C" w:rsidP="0033673C">
      <w:pPr>
        <w:pStyle w:val="Heading1"/>
        <w:numPr>
          <w:ilvl w:val="0"/>
          <w:numId w:val="8"/>
        </w:numPr>
      </w:pPr>
      <w:bookmarkStart w:id="3" w:name="_Ref488331639"/>
      <w:r w:rsidRPr="00CE0424">
        <w:t>Introduction</w:t>
      </w:r>
      <w:bookmarkEnd w:id="3"/>
    </w:p>
    <w:p w14:paraId="08F9649B" w14:textId="01C51EB2" w:rsidR="0033673C" w:rsidRDefault="0033673C" w:rsidP="0033673C">
      <w:pPr>
        <w:pStyle w:val="BodyText"/>
        <w:spacing w:beforeLines="50" w:before="120"/>
      </w:pPr>
      <w:bookmarkStart w:id="4" w:name="_Ref178064866"/>
      <w:r>
        <w:t xml:space="preserve">In </w:t>
      </w:r>
      <w:r w:rsidRPr="008326AB">
        <w:t>Rel-19 NES WID [1],</w:t>
      </w:r>
      <w:r>
        <w:t xml:space="preserve"> the objective on </w:t>
      </w:r>
      <w:bookmarkStart w:id="5" w:name="_Hlk161308639"/>
      <w:r w:rsidRPr="007563E2">
        <w:t>adaptation of common signal/channel transmissions</w:t>
      </w:r>
      <w:bookmarkEnd w:id="5"/>
      <w:r>
        <w:t xml:space="preserve"> </w:t>
      </w:r>
      <w:r w:rsidR="005648CE">
        <w:t>is</w:t>
      </w:r>
      <w:r>
        <w:t xml:space="preserve"> captured as follows.</w:t>
      </w:r>
    </w:p>
    <w:tbl>
      <w:tblPr>
        <w:tblW w:w="9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3"/>
      </w:tblGrid>
      <w:tr w:rsidR="0033673C" w14:paraId="343C2933" w14:textId="77777777">
        <w:trPr>
          <w:jc w:val="center"/>
        </w:trPr>
        <w:tc>
          <w:tcPr>
            <w:tcW w:w="9453" w:type="dxa"/>
            <w:shd w:val="clear" w:color="auto" w:fill="auto"/>
          </w:tcPr>
          <w:p w14:paraId="629550D8" w14:textId="77777777" w:rsidR="0033673C" w:rsidRPr="007563E2" w:rsidRDefault="0033673C" w:rsidP="0033673C">
            <w:pPr>
              <w:numPr>
                <w:ilvl w:val="0"/>
                <w:numId w:val="32"/>
              </w:numPr>
              <w:spacing w:after="0"/>
              <w:jc w:val="left"/>
            </w:pPr>
            <w:r w:rsidRPr="007563E2">
              <w:t xml:space="preserve">Specify </w:t>
            </w:r>
            <w:bookmarkStart w:id="6" w:name="_Hlk162217333"/>
            <w:r w:rsidRPr="007563E2">
              <w:t>adaptation of common signal/channel transmissions</w:t>
            </w:r>
            <w:bookmarkEnd w:id="6"/>
            <w:r w:rsidRPr="007563E2">
              <w:t>. [RAN1/2/3/4]</w:t>
            </w:r>
          </w:p>
          <w:p w14:paraId="154B53B3" w14:textId="77777777" w:rsidR="0033673C" w:rsidRPr="007563E2" w:rsidRDefault="0033673C" w:rsidP="0033673C">
            <w:pPr>
              <w:numPr>
                <w:ilvl w:val="1"/>
                <w:numId w:val="32"/>
              </w:numPr>
              <w:spacing w:beforeLines="50" w:before="120" w:afterLines="50"/>
              <w:ind w:left="1049" w:hanging="329"/>
              <w:rPr>
                <w:bCs/>
                <w:lang w:val="en-US"/>
              </w:rPr>
            </w:pPr>
            <w:r w:rsidRPr="007563E2">
              <w:rPr>
                <w:bCs/>
                <w:lang w:val="en-US"/>
              </w:rPr>
              <w:t xml:space="preserve">Adaptation of SSB in time domain, </w:t>
            </w:r>
            <w:proofErr w:type="gramStart"/>
            <w:r w:rsidRPr="007563E2">
              <w:rPr>
                <w:bCs/>
                <w:lang w:val="en-US"/>
              </w:rPr>
              <w:t>e.g.</w:t>
            </w:r>
            <w:proofErr w:type="gramEnd"/>
            <w:r w:rsidRPr="007563E2">
              <w:rPr>
                <w:bCs/>
                <w:lang w:val="en-US"/>
              </w:rPr>
              <w:t xml:space="preserve"> adapting periodicity </w:t>
            </w:r>
          </w:p>
          <w:p w14:paraId="05D6BCB8" w14:textId="77777777" w:rsidR="0033673C" w:rsidRPr="007563E2" w:rsidRDefault="0033673C" w:rsidP="0033673C">
            <w:pPr>
              <w:numPr>
                <w:ilvl w:val="1"/>
                <w:numId w:val="32"/>
              </w:numPr>
              <w:spacing w:beforeLines="50" w:before="120" w:afterLines="50"/>
              <w:ind w:left="1049" w:hanging="329"/>
            </w:pPr>
            <w:r w:rsidRPr="007563E2">
              <w:t>Adaptation of PRACH in time domain</w:t>
            </w:r>
          </w:p>
          <w:p w14:paraId="55C20048" w14:textId="77777777" w:rsidR="0033673C" w:rsidRPr="007563E2" w:rsidRDefault="0033673C" w:rsidP="0033673C">
            <w:pPr>
              <w:numPr>
                <w:ilvl w:val="1"/>
                <w:numId w:val="32"/>
              </w:numPr>
              <w:spacing w:beforeLines="50" w:before="120" w:afterLines="50"/>
              <w:ind w:left="1049" w:hanging="329"/>
            </w:pPr>
            <w:bookmarkStart w:id="7" w:name="_Hlk162795477"/>
            <w:r w:rsidRPr="007563E2">
              <w:t>Adaptation of paging occasions including confining the paging occasions in the time domain</w:t>
            </w:r>
          </w:p>
          <w:bookmarkEnd w:id="7"/>
          <w:p w14:paraId="0E91A3EC" w14:textId="77777777" w:rsidR="0033673C" w:rsidRDefault="0033673C" w:rsidP="0033673C">
            <w:pPr>
              <w:numPr>
                <w:ilvl w:val="2"/>
                <w:numId w:val="32"/>
              </w:numPr>
              <w:spacing w:beforeLines="50" w:before="120" w:afterLines="50"/>
            </w:pPr>
            <w:r w:rsidRPr="007563E2">
              <w:t>Note: there shall be no paging latency increase</w:t>
            </w:r>
          </w:p>
          <w:p w14:paraId="044A5F71" w14:textId="77777777" w:rsidR="0033673C" w:rsidRPr="00BD1F71" w:rsidRDefault="0033673C" w:rsidP="0033673C">
            <w:pPr>
              <w:numPr>
                <w:ilvl w:val="1"/>
                <w:numId w:val="32"/>
              </w:numPr>
              <w:spacing w:beforeLines="50" w:before="120" w:afterLines="50"/>
              <w:ind w:left="1049" w:hanging="329"/>
            </w:pPr>
            <w:bookmarkStart w:id="8" w:name="_Hlk161603597"/>
            <w:r w:rsidRPr="007563E2">
              <w:t xml:space="preserve">Note: there shall be no negative impact to legacy UEs, unless significant benefits are shown </w:t>
            </w:r>
            <w:bookmarkEnd w:id="8"/>
          </w:p>
        </w:tc>
      </w:tr>
    </w:tbl>
    <w:p w14:paraId="1527D42E" w14:textId="0280FFE2" w:rsidR="006F0DD4" w:rsidRPr="00907067" w:rsidRDefault="0033673C" w:rsidP="0033673C">
      <w:pPr>
        <w:pStyle w:val="BodyText"/>
        <w:spacing w:beforeLines="50" w:before="120"/>
      </w:pPr>
      <w:r>
        <w:t xml:space="preserve">This contribution would like to provide our considerations on </w:t>
      </w:r>
      <w:r>
        <w:rPr>
          <w:rFonts w:hint="eastAsia"/>
        </w:rPr>
        <w:t>th</w:t>
      </w:r>
      <w:r w:rsidR="002D0727">
        <w:rPr>
          <w:rFonts w:hint="eastAsia"/>
        </w:rPr>
        <w:t>is</w:t>
      </w:r>
      <w:r>
        <w:t xml:space="preserve"> </w:t>
      </w:r>
      <w:r w:rsidR="002D0727">
        <w:rPr>
          <w:rFonts w:hint="eastAsia"/>
        </w:rPr>
        <w:t>o</w:t>
      </w:r>
      <w:r>
        <w:t>bjective of Rel-19 NES.</w:t>
      </w:r>
    </w:p>
    <w:p w14:paraId="7EF5F382" w14:textId="77777777" w:rsidR="0033673C" w:rsidRDefault="0033673C" w:rsidP="0033673C">
      <w:pPr>
        <w:pStyle w:val="Heading1"/>
        <w:numPr>
          <w:ilvl w:val="0"/>
          <w:numId w:val="8"/>
        </w:numPr>
        <w:jc w:val="both"/>
      </w:pPr>
      <w:r w:rsidRPr="00CE0424">
        <w:t>Discussion</w:t>
      </w:r>
      <w:bookmarkEnd w:id="4"/>
    </w:p>
    <w:p w14:paraId="3C8BC92D" w14:textId="77777777" w:rsidR="0033673C" w:rsidRPr="00D207F0" w:rsidRDefault="0033673C" w:rsidP="0033673C">
      <w:pPr>
        <w:pStyle w:val="Heading1"/>
        <w:numPr>
          <w:ilvl w:val="1"/>
          <w:numId w:val="8"/>
        </w:numPr>
        <w:jc w:val="both"/>
        <w:rPr>
          <w:sz w:val="32"/>
          <w:szCs w:val="32"/>
        </w:rPr>
      </w:pPr>
      <w:bookmarkStart w:id="9" w:name="_Hlk161603396"/>
      <w:r w:rsidRPr="00D207F0">
        <w:rPr>
          <w:sz w:val="32"/>
          <w:szCs w:val="32"/>
        </w:rPr>
        <w:t>Adaptation of SSB in time domain</w:t>
      </w:r>
    </w:p>
    <w:bookmarkEnd w:id="9"/>
    <w:p w14:paraId="59B192FF" w14:textId="3FA25DF5" w:rsidR="0033673C" w:rsidRPr="009550AB" w:rsidRDefault="0033673C" w:rsidP="0033673C">
      <w:pPr>
        <w:tabs>
          <w:tab w:val="left" w:pos="1622"/>
        </w:tabs>
        <w:overflowPunct/>
        <w:autoSpaceDE/>
        <w:autoSpaceDN/>
        <w:adjustRightInd/>
        <w:jc w:val="left"/>
        <w:textAlignment w:val="auto"/>
        <w:rPr>
          <w:rFonts w:eastAsia="MS Mincho"/>
          <w:szCs w:val="24"/>
          <w:lang w:eastAsia="en-GB"/>
        </w:rPr>
      </w:pPr>
      <w:r>
        <w:rPr>
          <w:rFonts w:eastAsia="MS Mincho"/>
          <w:szCs w:val="24"/>
          <w:lang w:eastAsia="en-GB"/>
        </w:rPr>
        <w:t xml:space="preserve">The </w:t>
      </w:r>
      <w:r w:rsidRPr="009550AB">
        <w:rPr>
          <w:rFonts w:eastAsia="MS Mincho"/>
          <w:szCs w:val="24"/>
          <w:lang w:eastAsia="en-GB"/>
        </w:rPr>
        <w:t xml:space="preserve">SSB </w:t>
      </w:r>
      <w:r>
        <w:rPr>
          <w:rFonts w:eastAsia="MS Mincho"/>
          <w:szCs w:val="24"/>
          <w:lang w:eastAsia="en-GB"/>
        </w:rPr>
        <w:t xml:space="preserve">configuration </w:t>
      </w:r>
      <w:r w:rsidRPr="009550AB">
        <w:rPr>
          <w:rFonts w:eastAsia="MS Mincho"/>
          <w:szCs w:val="24"/>
          <w:lang w:eastAsia="en-GB"/>
        </w:rPr>
        <w:t xml:space="preserve">in time domain </w:t>
      </w:r>
      <w:r>
        <w:rPr>
          <w:rFonts w:eastAsia="MS Mincho"/>
          <w:szCs w:val="24"/>
          <w:lang w:eastAsia="en-GB"/>
        </w:rPr>
        <w:t>includes</w:t>
      </w:r>
      <w:r w:rsidRPr="009550AB">
        <w:rPr>
          <w:rFonts w:eastAsia="MS Mincho"/>
          <w:szCs w:val="24"/>
          <w:lang w:eastAsia="en-GB"/>
        </w:rPr>
        <w:t xml:space="preserve"> SSB periodicity and time domain positions of the transmitted SSB in an SS</w:t>
      </w:r>
      <w:r>
        <w:rPr>
          <w:rFonts w:eastAsia="MS Mincho"/>
          <w:szCs w:val="24"/>
          <w:lang w:eastAsia="en-GB"/>
        </w:rPr>
        <w:t xml:space="preserve">B </w:t>
      </w:r>
      <w:r w:rsidRPr="009550AB">
        <w:rPr>
          <w:rFonts w:eastAsia="MS Mincho"/>
          <w:szCs w:val="24"/>
          <w:lang w:eastAsia="en-GB"/>
        </w:rPr>
        <w:t>burst</w:t>
      </w:r>
      <w:r>
        <w:rPr>
          <w:rFonts w:eastAsia="MS Mincho"/>
          <w:szCs w:val="24"/>
          <w:lang w:eastAsia="en-GB"/>
        </w:rPr>
        <w:t xml:space="preserve">. </w:t>
      </w:r>
      <w:r w:rsidRPr="009550AB">
        <w:rPr>
          <w:rFonts w:eastAsia="MS Mincho"/>
          <w:szCs w:val="24"/>
          <w:lang w:eastAsia="en-GB"/>
        </w:rPr>
        <w:t>For legacy RRC_IDLE/</w:t>
      </w:r>
      <w:r w:rsidR="00FC14AC" w:rsidRPr="00FC14AC">
        <w:rPr>
          <w:rFonts w:eastAsia="MS Mincho"/>
          <w:szCs w:val="24"/>
          <w:lang w:eastAsia="en-GB"/>
        </w:rPr>
        <w:t xml:space="preserve"> </w:t>
      </w:r>
      <w:r w:rsidR="00FC14AC" w:rsidRPr="009550AB">
        <w:rPr>
          <w:rFonts w:eastAsia="MS Mincho"/>
          <w:szCs w:val="24"/>
          <w:lang w:eastAsia="en-GB"/>
        </w:rPr>
        <w:t>RRC_</w:t>
      </w:r>
      <w:r w:rsidRPr="009550AB">
        <w:rPr>
          <w:rFonts w:eastAsia="MS Mincho"/>
          <w:szCs w:val="24"/>
          <w:lang w:eastAsia="en-GB"/>
        </w:rPr>
        <w:t>INACITVE UE,</w:t>
      </w:r>
      <w:r>
        <w:rPr>
          <w:rFonts w:eastAsia="MS Mincho"/>
          <w:szCs w:val="24"/>
          <w:lang w:eastAsia="en-GB"/>
        </w:rPr>
        <w:t xml:space="preserve"> CD-SSB is configured by the parameters</w:t>
      </w:r>
      <w:r w:rsidRPr="009550AB">
        <w:rPr>
          <w:rFonts w:eastAsia="MS Mincho"/>
          <w:szCs w:val="24"/>
          <w:lang w:eastAsia="en-GB"/>
        </w:rPr>
        <w:t xml:space="preserve"> </w:t>
      </w:r>
      <w:proofErr w:type="spellStart"/>
      <w:r w:rsidRPr="00F75E02">
        <w:rPr>
          <w:rFonts w:eastAsia="MS Mincho"/>
          <w:i/>
          <w:iCs/>
          <w:szCs w:val="24"/>
          <w:lang w:eastAsia="en-GB"/>
        </w:rPr>
        <w:t>ssb-periodicityServingCell</w:t>
      </w:r>
      <w:proofErr w:type="spellEnd"/>
      <w:r w:rsidRPr="009550AB">
        <w:rPr>
          <w:rFonts w:eastAsia="MS Mincho"/>
          <w:szCs w:val="24"/>
          <w:lang w:eastAsia="en-GB"/>
        </w:rPr>
        <w:t xml:space="preserve"> and </w:t>
      </w:r>
      <w:proofErr w:type="spellStart"/>
      <w:r w:rsidRPr="00F75E02">
        <w:rPr>
          <w:rFonts w:eastAsia="MS Mincho"/>
          <w:i/>
          <w:iCs/>
          <w:szCs w:val="24"/>
          <w:lang w:eastAsia="en-GB"/>
        </w:rPr>
        <w:t>ssb-PositionsInBurst</w:t>
      </w:r>
      <w:proofErr w:type="spellEnd"/>
      <w:r w:rsidRPr="009550AB">
        <w:rPr>
          <w:rFonts w:eastAsia="MS Mincho"/>
          <w:szCs w:val="24"/>
          <w:lang w:eastAsia="en-GB"/>
        </w:rPr>
        <w:t xml:space="preserve"> in </w:t>
      </w:r>
      <w:proofErr w:type="spellStart"/>
      <w:r w:rsidRPr="00F75E02">
        <w:rPr>
          <w:rFonts w:eastAsia="MS Mincho"/>
          <w:i/>
          <w:iCs/>
          <w:szCs w:val="24"/>
          <w:lang w:eastAsia="en-GB"/>
        </w:rPr>
        <w:t>ServingCellConfigCommonSIB</w:t>
      </w:r>
      <w:proofErr w:type="spellEnd"/>
      <w:r w:rsidRPr="009550AB">
        <w:rPr>
          <w:rFonts w:eastAsia="MS Mincho"/>
          <w:szCs w:val="24"/>
          <w:lang w:eastAsia="en-GB"/>
        </w:rPr>
        <w:t xml:space="preserve"> in SIB1</w:t>
      </w:r>
      <w:r>
        <w:rPr>
          <w:rFonts w:eastAsia="MS Mincho"/>
          <w:szCs w:val="24"/>
          <w:lang w:eastAsia="en-GB"/>
        </w:rPr>
        <w:t xml:space="preserve">. </w:t>
      </w:r>
      <w:r>
        <w:rPr>
          <w:rFonts w:eastAsiaTheme="minorEastAsia" w:hint="eastAsia"/>
          <w:szCs w:val="24"/>
        </w:rPr>
        <w:t>Network</w:t>
      </w:r>
      <w:r>
        <w:rPr>
          <w:rFonts w:eastAsia="MS Mincho"/>
          <w:szCs w:val="24"/>
          <w:lang w:eastAsia="en-GB"/>
        </w:rPr>
        <w:t xml:space="preserve"> may adapt SSB in time domain relying on system information modification, and a modification period is used </w:t>
      </w:r>
      <w:r>
        <w:rPr>
          <w:rFonts w:eastAsiaTheme="minorEastAsia" w:hint="eastAsia"/>
          <w:szCs w:val="24"/>
        </w:rPr>
        <w:t>as</w:t>
      </w:r>
      <w:r>
        <w:rPr>
          <w:rFonts w:eastAsia="MS Mincho"/>
          <w:szCs w:val="24"/>
          <w:lang w:eastAsia="en-GB"/>
        </w:rPr>
        <w:t xml:space="preserve"> effective time.</w:t>
      </w:r>
      <w:r>
        <w:rPr>
          <w:rFonts w:eastAsiaTheme="minorEastAsia" w:hint="eastAsia"/>
          <w:szCs w:val="24"/>
        </w:rPr>
        <w:t xml:space="preserve"> </w:t>
      </w:r>
      <w:r>
        <w:rPr>
          <w:rFonts w:eastAsia="MS Mincho"/>
          <w:szCs w:val="24"/>
          <w:lang w:eastAsia="en-GB"/>
        </w:rPr>
        <w:t xml:space="preserve">For legacy RRC_CONNECTED UE, both CD-SSB and NCD-SSB could be configured and adapted by </w:t>
      </w:r>
      <w:r>
        <w:rPr>
          <w:rFonts w:eastAsiaTheme="minorEastAsia" w:hint="eastAsia"/>
          <w:szCs w:val="24"/>
        </w:rPr>
        <w:t>network</w:t>
      </w:r>
      <w:r>
        <w:rPr>
          <w:rFonts w:eastAsia="MS Mincho"/>
          <w:szCs w:val="24"/>
          <w:lang w:eastAsia="en-GB"/>
        </w:rPr>
        <w:t xml:space="preserve"> </w:t>
      </w:r>
      <w:r>
        <w:rPr>
          <w:rFonts w:eastAsiaTheme="minorEastAsia" w:hint="eastAsia"/>
          <w:szCs w:val="24"/>
        </w:rPr>
        <w:t>via</w:t>
      </w:r>
      <w:r>
        <w:rPr>
          <w:rFonts w:eastAsia="MS Mincho"/>
          <w:szCs w:val="24"/>
          <w:lang w:eastAsia="en-GB"/>
        </w:rPr>
        <w:t xml:space="preserve"> dedicated RRC signalling. </w:t>
      </w:r>
    </w:p>
    <w:p w14:paraId="0C611DB3" w14:textId="307E323E" w:rsidR="0033673C" w:rsidRPr="00810E29" w:rsidRDefault="00FB7B52" w:rsidP="0033673C">
      <w:pPr>
        <w:rPr>
          <w:rFonts w:eastAsiaTheme="minorEastAsia"/>
          <w:szCs w:val="24"/>
        </w:rPr>
      </w:pPr>
      <w:r>
        <w:rPr>
          <w:rFonts w:eastAsiaTheme="minorEastAsia"/>
          <w:szCs w:val="24"/>
        </w:rPr>
        <w:t>Regarding the applicable scenario</w:t>
      </w:r>
      <w:r w:rsidR="00B953FE">
        <w:rPr>
          <w:rFonts w:eastAsiaTheme="minorEastAsia" w:hint="eastAsia"/>
          <w:szCs w:val="24"/>
        </w:rPr>
        <w:t>s</w:t>
      </w:r>
      <w:r w:rsidR="00CE4B26">
        <w:rPr>
          <w:rFonts w:eastAsiaTheme="minorEastAsia"/>
          <w:szCs w:val="24"/>
        </w:rPr>
        <w:t xml:space="preserve"> of SSB adaptation in time domain</w:t>
      </w:r>
      <w:r>
        <w:rPr>
          <w:rFonts w:eastAsiaTheme="minorEastAsia"/>
          <w:szCs w:val="24"/>
        </w:rPr>
        <w:t xml:space="preserve">, </w:t>
      </w:r>
      <w:r w:rsidR="0033673C">
        <w:rPr>
          <w:rFonts w:eastAsiaTheme="minorEastAsia"/>
          <w:szCs w:val="24"/>
        </w:rPr>
        <w:t xml:space="preserve">R1 has made </w:t>
      </w:r>
      <w:r>
        <w:rPr>
          <w:rFonts w:eastAsiaTheme="minorEastAsia"/>
          <w:szCs w:val="24"/>
        </w:rPr>
        <w:t xml:space="preserve">the following </w:t>
      </w:r>
      <w:r w:rsidR="0033673C">
        <w:rPr>
          <w:rFonts w:eastAsiaTheme="minorEastAsia"/>
          <w:szCs w:val="24"/>
        </w:rPr>
        <w:t>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3673C" w:rsidRPr="00D76941" w14:paraId="46C7F2DA" w14:textId="77777777">
        <w:tc>
          <w:tcPr>
            <w:tcW w:w="9629" w:type="dxa"/>
            <w:shd w:val="clear" w:color="auto" w:fill="auto"/>
          </w:tcPr>
          <w:p w14:paraId="04BD266F" w14:textId="745A509C" w:rsidR="0033673C" w:rsidRDefault="0033673C">
            <w:pPr>
              <w:rPr>
                <w:rFonts w:eastAsiaTheme="minorEastAsia"/>
                <w:szCs w:val="24"/>
              </w:rPr>
            </w:pPr>
            <w:r>
              <w:rPr>
                <w:rFonts w:eastAsiaTheme="minorEastAsia" w:hint="eastAsia"/>
                <w:szCs w:val="24"/>
              </w:rPr>
              <w:t>R</w:t>
            </w:r>
            <w:r>
              <w:rPr>
                <w:rFonts w:eastAsiaTheme="minorEastAsia"/>
                <w:szCs w:val="24"/>
              </w:rPr>
              <w:t>1#11</w:t>
            </w:r>
            <w:r w:rsidR="00314973">
              <w:rPr>
                <w:rFonts w:eastAsiaTheme="minorEastAsia" w:hint="eastAsia"/>
                <w:szCs w:val="24"/>
              </w:rPr>
              <w:t>8</w:t>
            </w:r>
          </w:p>
          <w:p w14:paraId="677831F6" w14:textId="77777777" w:rsidR="0033673C" w:rsidRPr="00E245A5" w:rsidRDefault="0033673C">
            <w:pPr>
              <w:rPr>
                <w:rFonts w:cs="Times"/>
                <w:b/>
                <w:bCs/>
                <w:highlight w:val="green"/>
                <w:lang w:eastAsia="x-none"/>
              </w:rPr>
            </w:pPr>
            <w:r w:rsidRPr="00E245A5">
              <w:rPr>
                <w:rFonts w:cs="Times"/>
                <w:b/>
                <w:bCs/>
                <w:highlight w:val="green"/>
                <w:lang w:eastAsia="x-none"/>
              </w:rPr>
              <w:t>Agreement</w:t>
            </w:r>
          </w:p>
          <w:p w14:paraId="092188B5" w14:textId="77777777" w:rsidR="0033673C" w:rsidRPr="00252541" w:rsidRDefault="0033673C">
            <w:r>
              <w:rPr>
                <w:rFonts w:ascii="Times New Roman" w:hAnsi="Times New Roman"/>
              </w:rPr>
              <w:t>For adaptation mechanism(s) of SSB in time-domain,</w:t>
            </w:r>
          </w:p>
          <w:p w14:paraId="66862F2A" w14:textId="77777777" w:rsidR="0033673C" w:rsidRPr="001F6A4D" w:rsidRDefault="0033673C" w:rsidP="0033673C">
            <w:pPr>
              <w:numPr>
                <w:ilvl w:val="0"/>
                <w:numId w:val="29"/>
              </w:numPr>
              <w:overflowPunct/>
              <w:autoSpaceDE/>
              <w:autoSpaceDN/>
              <w:adjustRightInd/>
              <w:spacing w:after="0" w:line="259" w:lineRule="auto"/>
              <w:jc w:val="left"/>
              <w:textAlignment w:val="auto"/>
              <w:rPr>
                <w:rFonts w:ascii="Times New Roman" w:hAnsi="Times New Roman"/>
              </w:rPr>
            </w:pPr>
            <w:r w:rsidRPr="001F6A4D">
              <w:rPr>
                <w:rFonts w:ascii="Times New Roman" w:hAnsi="Times New Roman"/>
              </w:rPr>
              <w:t xml:space="preserve">For Rel-19 NES-capable UE’s PCell (Connected mode), </w:t>
            </w:r>
            <w:r>
              <w:rPr>
                <w:rFonts w:ascii="Times New Roman" w:hAnsi="Times New Roman"/>
              </w:rPr>
              <w:t>a</w:t>
            </w:r>
            <w:r w:rsidRPr="001F6A4D">
              <w:rPr>
                <w:rFonts w:ascii="Times New Roman" w:hAnsi="Times New Roman"/>
              </w:rPr>
              <w:t xml:space="preserve">daptation of CD-SSB </w:t>
            </w:r>
            <w:r>
              <w:rPr>
                <w:rFonts w:ascii="Times New Roman" w:hAnsi="Times New Roman"/>
              </w:rPr>
              <w:t xml:space="preserve">on sync raster </w:t>
            </w:r>
            <w:r w:rsidRPr="001F6A4D">
              <w:rPr>
                <w:rFonts w:ascii="Times New Roman" w:hAnsi="Times New Roman"/>
              </w:rPr>
              <w:t xml:space="preserve">is not supported </w:t>
            </w:r>
          </w:p>
          <w:p w14:paraId="44CC4CED" w14:textId="77777777" w:rsidR="0033673C" w:rsidRPr="007C6CD2" w:rsidRDefault="0033673C" w:rsidP="0033673C">
            <w:pPr>
              <w:numPr>
                <w:ilvl w:val="1"/>
                <w:numId w:val="29"/>
              </w:numPr>
              <w:overflowPunct/>
              <w:autoSpaceDE/>
              <w:autoSpaceDN/>
              <w:adjustRightInd/>
              <w:spacing w:after="0" w:line="259" w:lineRule="auto"/>
              <w:jc w:val="left"/>
              <w:textAlignment w:val="auto"/>
              <w:rPr>
                <w:rFonts w:ascii="Times New Roman" w:hAnsi="Times New Roman"/>
              </w:rPr>
            </w:pPr>
            <w:r w:rsidRPr="007C6CD2">
              <w:rPr>
                <w:rFonts w:ascii="Times New Roman" w:hAnsi="Times New Roman"/>
              </w:rPr>
              <w:t>FFS: Adaptation for SSB that is not CD-SSB is supported (A2)</w:t>
            </w:r>
          </w:p>
          <w:p w14:paraId="6CB004CD" w14:textId="77777777" w:rsidR="0033673C" w:rsidRPr="007C6CD2" w:rsidRDefault="0033673C" w:rsidP="0033673C">
            <w:pPr>
              <w:numPr>
                <w:ilvl w:val="1"/>
                <w:numId w:val="29"/>
              </w:numPr>
              <w:overflowPunct/>
              <w:autoSpaceDE/>
              <w:autoSpaceDN/>
              <w:adjustRightInd/>
              <w:spacing w:after="0" w:line="259" w:lineRule="auto"/>
              <w:jc w:val="left"/>
              <w:textAlignment w:val="auto"/>
              <w:rPr>
                <w:rFonts w:ascii="Times New Roman" w:hAnsi="Times New Roman"/>
              </w:rPr>
            </w:pPr>
            <w:r w:rsidRPr="007C6CD2">
              <w:rPr>
                <w:rFonts w:ascii="Times New Roman" w:hAnsi="Times New Roman"/>
              </w:rPr>
              <w:t>FFS: Adaptation for SSB not on sync raster is supported (A3)</w:t>
            </w:r>
          </w:p>
          <w:p w14:paraId="37B50B1C" w14:textId="77777777" w:rsidR="0033673C" w:rsidRPr="007C6CD2" w:rsidRDefault="0033673C" w:rsidP="0033673C">
            <w:pPr>
              <w:pStyle w:val="ListParagraph"/>
              <w:numPr>
                <w:ilvl w:val="0"/>
                <w:numId w:val="29"/>
              </w:numPr>
              <w:overflowPunct/>
              <w:autoSpaceDE/>
              <w:autoSpaceDN/>
              <w:adjustRightInd/>
              <w:spacing w:after="0" w:line="259" w:lineRule="auto"/>
              <w:jc w:val="left"/>
              <w:textAlignment w:val="auto"/>
              <w:rPr>
                <w:rFonts w:ascii="Times New Roman" w:hAnsi="Times New Roman"/>
              </w:rPr>
            </w:pPr>
            <w:r w:rsidRPr="007C6CD2">
              <w:rPr>
                <w:rFonts w:ascii="Times New Roman" w:hAnsi="Times New Roman"/>
              </w:rPr>
              <w:t>For Rel-19 NES-capable UE’s SCell</w:t>
            </w:r>
          </w:p>
          <w:p w14:paraId="3777F489" w14:textId="77777777" w:rsidR="0033673C" w:rsidRPr="007C6CD2" w:rsidRDefault="0033673C" w:rsidP="0033673C">
            <w:pPr>
              <w:numPr>
                <w:ilvl w:val="1"/>
                <w:numId w:val="29"/>
              </w:numPr>
              <w:overflowPunct/>
              <w:autoSpaceDE/>
              <w:autoSpaceDN/>
              <w:adjustRightInd/>
              <w:spacing w:after="0" w:line="259" w:lineRule="auto"/>
              <w:jc w:val="left"/>
              <w:textAlignment w:val="auto"/>
              <w:rPr>
                <w:rFonts w:ascii="Times New Roman" w:hAnsi="Times New Roman"/>
              </w:rPr>
            </w:pPr>
            <w:r w:rsidRPr="007C6CD2">
              <w:rPr>
                <w:rFonts w:ascii="Times New Roman" w:hAnsi="Times New Roman"/>
              </w:rPr>
              <w:t>Adaptation of SSB configured for the SCell is supported for the following cases</w:t>
            </w:r>
          </w:p>
          <w:p w14:paraId="0FECEA90" w14:textId="77777777" w:rsidR="0033673C" w:rsidRPr="001F6A4D" w:rsidRDefault="0033673C" w:rsidP="0033673C">
            <w:pPr>
              <w:numPr>
                <w:ilvl w:val="2"/>
                <w:numId w:val="29"/>
              </w:numPr>
              <w:overflowPunct/>
              <w:autoSpaceDE/>
              <w:autoSpaceDN/>
              <w:adjustRightInd/>
              <w:spacing w:after="0" w:line="259" w:lineRule="auto"/>
              <w:jc w:val="left"/>
              <w:textAlignment w:val="auto"/>
              <w:rPr>
                <w:rFonts w:ascii="Times New Roman" w:hAnsi="Times New Roman"/>
              </w:rPr>
            </w:pPr>
            <w:r w:rsidRPr="001F6A4D">
              <w:rPr>
                <w:rFonts w:ascii="Times New Roman" w:hAnsi="Times New Roman"/>
              </w:rPr>
              <w:t>FFS: Adaptation for CD-SSB (B1)</w:t>
            </w:r>
            <w:r>
              <w:rPr>
                <w:rFonts w:ascii="Times New Roman" w:hAnsi="Times New Roman"/>
              </w:rPr>
              <w:t xml:space="preserve"> including UE impact compared to legacy operation where the SSB is configured with periodicity&gt;20msec for SCell</w:t>
            </w:r>
          </w:p>
          <w:p w14:paraId="0EEF5209" w14:textId="77777777" w:rsidR="0033673C" w:rsidRPr="007C6CD2" w:rsidRDefault="0033673C" w:rsidP="0033673C">
            <w:pPr>
              <w:numPr>
                <w:ilvl w:val="2"/>
                <w:numId w:val="29"/>
              </w:numPr>
              <w:overflowPunct/>
              <w:autoSpaceDE/>
              <w:autoSpaceDN/>
              <w:adjustRightInd/>
              <w:spacing w:after="0" w:line="259" w:lineRule="auto"/>
              <w:jc w:val="left"/>
              <w:textAlignment w:val="auto"/>
              <w:rPr>
                <w:rFonts w:ascii="Times New Roman" w:hAnsi="Times New Roman"/>
              </w:rPr>
            </w:pPr>
            <w:r w:rsidRPr="007C6CD2">
              <w:rPr>
                <w:rFonts w:ascii="Times New Roman" w:hAnsi="Times New Roman"/>
              </w:rPr>
              <w:t>Adaptation for SSB that is not CD-SSB</w:t>
            </w:r>
            <w:r>
              <w:rPr>
                <w:rFonts w:ascii="Times New Roman" w:hAnsi="Times New Roman"/>
              </w:rPr>
              <w:t xml:space="preserve"> on sync raster </w:t>
            </w:r>
            <w:r w:rsidRPr="007C6CD2">
              <w:rPr>
                <w:rFonts w:ascii="Times New Roman" w:hAnsi="Times New Roman"/>
              </w:rPr>
              <w:t>(B2</w:t>
            </w:r>
            <w:r>
              <w:rPr>
                <w:rFonts w:ascii="Times New Roman" w:hAnsi="Times New Roman"/>
              </w:rPr>
              <w:t>’</w:t>
            </w:r>
            <w:r w:rsidRPr="007C6CD2">
              <w:rPr>
                <w:rFonts w:ascii="Times New Roman" w:hAnsi="Times New Roman"/>
              </w:rPr>
              <w:t>)</w:t>
            </w:r>
          </w:p>
          <w:p w14:paraId="0E2ACDD5" w14:textId="77777777" w:rsidR="0033673C" w:rsidRPr="007C6CD2" w:rsidRDefault="0033673C" w:rsidP="0033673C">
            <w:pPr>
              <w:numPr>
                <w:ilvl w:val="2"/>
                <w:numId w:val="29"/>
              </w:numPr>
              <w:overflowPunct/>
              <w:autoSpaceDE/>
              <w:autoSpaceDN/>
              <w:adjustRightInd/>
              <w:spacing w:after="0" w:line="259" w:lineRule="auto"/>
              <w:jc w:val="left"/>
              <w:textAlignment w:val="auto"/>
              <w:rPr>
                <w:rFonts w:ascii="Times New Roman" w:hAnsi="Times New Roman"/>
              </w:rPr>
            </w:pPr>
            <w:r w:rsidRPr="007C6CD2">
              <w:rPr>
                <w:rFonts w:ascii="Times New Roman" w:hAnsi="Times New Roman"/>
              </w:rPr>
              <w:t xml:space="preserve">Adaptation for SSB </w:t>
            </w:r>
            <w:r>
              <w:rPr>
                <w:rFonts w:ascii="Times New Roman" w:hAnsi="Times New Roman"/>
              </w:rPr>
              <w:t xml:space="preserve">that is not CD-SSB </w:t>
            </w:r>
            <w:r w:rsidRPr="007C6CD2">
              <w:rPr>
                <w:rFonts w:ascii="Times New Roman" w:hAnsi="Times New Roman"/>
              </w:rPr>
              <w:t>not on sync raster (B3</w:t>
            </w:r>
            <w:r>
              <w:rPr>
                <w:rFonts w:ascii="Times New Roman" w:hAnsi="Times New Roman"/>
              </w:rPr>
              <w:t>’</w:t>
            </w:r>
            <w:r w:rsidRPr="007C6CD2">
              <w:rPr>
                <w:rFonts w:ascii="Times New Roman" w:hAnsi="Times New Roman"/>
              </w:rPr>
              <w:t>)</w:t>
            </w:r>
          </w:p>
          <w:p w14:paraId="1B271E73" w14:textId="77777777" w:rsidR="0033673C" w:rsidRPr="00347771" w:rsidRDefault="0033673C">
            <w:pPr>
              <w:suppressAutoHyphens/>
              <w:overflowPunct/>
              <w:autoSpaceDE/>
              <w:autoSpaceDN/>
              <w:adjustRightInd/>
              <w:spacing w:after="0"/>
              <w:jc w:val="left"/>
              <w:textAlignment w:val="auto"/>
              <w:rPr>
                <w:rFonts w:ascii="Times" w:eastAsia="Batang" w:hAnsi="Times" w:cs="Times"/>
                <w:lang w:eastAsia="x-none"/>
              </w:rPr>
            </w:pPr>
          </w:p>
        </w:tc>
      </w:tr>
      <w:tr w:rsidR="006F0DD4" w:rsidRPr="00D76941" w14:paraId="6638BC98" w14:textId="77777777">
        <w:tc>
          <w:tcPr>
            <w:tcW w:w="9629" w:type="dxa"/>
            <w:shd w:val="clear" w:color="auto" w:fill="auto"/>
          </w:tcPr>
          <w:p w14:paraId="06CAB47E" w14:textId="0407D95C" w:rsidR="006F0DD4" w:rsidRDefault="006F0DD4">
            <w:pPr>
              <w:rPr>
                <w:rFonts w:eastAsiaTheme="minorEastAsia"/>
                <w:szCs w:val="24"/>
              </w:rPr>
            </w:pPr>
            <w:r>
              <w:rPr>
                <w:rFonts w:eastAsiaTheme="minorEastAsia" w:hint="eastAsia"/>
                <w:szCs w:val="24"/>
              </w:rPr>
              <w:lastRenderedPageBreak/>
              <w:t>R1#11</w:t>
            </w:r>
            <w:r w:rsidR="00314973">
              <w:rPr>
                <w:rFonts w:eastAsiaTheme="minorEastAsia" w:hint="eastAsia"/>
                <w:szCs w:val="24"/>
              </w:rPr>
              <w:t>8</w:t>
            </w:r>
            <w:r>
              <w:rPr>
                <w:rFonts w:eastAsiaTheme="minorEastAsia" w:hint="eastAsia"/>
                <w:szCs w:val="24"/>
              </w:rPr>
              <w:t>bis</w:t>
            </w:r>
          </w:p>
          <w:p w14:paraId="11871CBD" w14:textId="77777777" w:rsidR="006F0DD4" w:rsidRPr="00012CCA" w:rsidRDefault="006F0DD4" w:rsidP="006F0DD4">
            <w:pPr>
              <w:contextualSpacing/>
              <w:rPr>
                <w:rFonts w:ascii="Times New Roman" w:hAnsi="Times New Roman"/>
                <w:b/>
                <w:bCs/>
              </w:rPr>
            </w:pPr>
            <w:r w:rsidRPr="00012CCA">
              <w:rPr>
                <w:rFonts w:ascii="Times New Roman" w:hAnsi="Times New Roman"/>
                <w:b/>
                <w:bCs/>
              </w:rPr>
              <w:t>Conclusion</w:t>
            </w:r>
          </w:p>
          <w:p w14:paraId="07663DFA" w14:textId="77777777" w:rsidR="006F0DD4" w:rsidRPr="00A22591" w:rsidRDefault="006F0DD4" w:rsidP="006F0DD4">
            <w:pPr>
              <w:contextualSpacing/>
              <w:rPr>
                <w:rFonts w:ascii="Times New Roman" w:hAnsi="Times New Roman"/>
              </w:rPr>
            </w:pPr>
            <w:r w:rsidRPr="00012CCA">
              <w:rPr>
                <w:rFonts w:ascii="Times New Roman" w:hAnsi="Times New Roman"/>
              </w:rPr>
              <w:t>There is no consensus on the support of adaptation of SSB for idle mode UEs in Rel-19</w:t>
            </w:r>
          </w:p>
          <w:p w14:paraId="66159D19" w14:textId="17E2CC18" w:rsidR="006F0DD4" w:rsidRPr="00FB7B52" w:rsidRDefault="006F0DD4" w:rsidP="00FB7B52">
            <w:pPr>
              <w:overflowPunct/>
              <w:autoSpaceDE/>
              <w:autoSpaceDN/>
              <w:adjustRightInd/>
              <w:spacing w:after="0" w:line="259" w:lineRule="auto"/>
              <w:jc w:val="left"/>
              <w:textAlignment w:val="auto"/>
              <w:rPr>
                <w:rFonts w:eastAsiaTheme="minorEastAsia"/>
                <w:szCs w:val="24"/>
              </w:rPr>
            </w:pPr>
          </w:p>
        </w:tc>
      </w:tr>
    </w:tbl>
    <w:p w14:paraId="5A3F842D" w14:textId="23258FA5" w:rsidR="006007A3" w:rsidRPr="009366F0" w:rsidRDefault="00BF3D5D" w:rsidP="00AB57EF">
      <w:pPr>
        <w:spacing w:beforeLines="50" w:before="120"/>
        <w:rPr>
          <w:rFonts w:cs="Arial"/>
          <w:lang w:val="en-US"/>
        </w:rPr>
      </w:pPr>
      <w:bookmarkStart w:id="10" w:name="_Hlk181284763"/>
      <w:bookmarkStart w:id="11" w:name="_Hlk166069778"/>
      <w:r>
        <w:rPr>
          <w:rFonts w:eastAsiaTheme="minorEastAsia" w:hint="eastAsia"/>
          <w:szCs w:val="24"/>
          <w:lang w:val="en-US"/>
        </w:rPr>
        <w:t xml:space="preserve">For </w:t>
      </w:r>
      <w:r w:rsidR="00FC14AC">
        <w:rPr>
          <w:rFonts w:eastAsia="MS Mincho"/>
          <w:szCs w:val="24"/>
          <w:lang w:eastAsia="en-GB"/>
        </w:rPr>
        <w:t>RRC_CONNECTED</w:t>
      </w:r>
      <w:r>
        <w:rPr>
          <w:rFonts w:eastAsiaTheme="minorEastAsia" w:hint="eastAsia"/>
          <w:szCs w:val="24"/>
          <w:lang w:val="en-US"/>
        </w:rPr>
        <w:t xml:space="preserve"> UEs, </w:t>
      </w:r>
      <w:r w:rsidR="0035328B">
        <w:rPr>
          <w:rFonts w:eastAsiaTheme="minorEastAsia" w:hint="eastAsia"/>
          <w:szCs w:val="24"/>
          <w:lang w:val="en-US"/>
        </w:rPr>
        <w:t xml:space="preserve">SSB adaptation in </w:t>
      </w:r>
      <w:proofErr w:type="spellStart"/>
      <w:r w:rsidR="0035328B">
        <w:rPr>
          <w:rFonts w:eastAsiaTheme="minorEastAsia" w:hint="eastAsia"/>
          <w:szCs w:val="24"/>
          <w:lang w:val="en-US"/>
        </w:rPr>
        <w:t>SCells</w:t>
      </w:r>
      <w:proofErr w:type="spellEnd"/>
      <w:r w:rsidR="0035328B">
        <w:rPr>
          <w:rFonts w:eastAsiaTheme="minorEastAsia" w:hint="eastAsia"/>
          <w:szCs w:val="24"/>
          <w:lang w:val="en-US"/>
        </w:rPr>
        <w:t xml:space="preserve"> is supported, </w:t>
      </w:r>
      <w:r w:rsidR="00E6086B">
        <w:rPr>
          <w:rFonts w:eastAsiaTheme="minorEastAsia" w:hint="eastAsia"/>
          <w:szCs w:val="24"/>
          <w:lang w:val="en-US"/>
        </w:rPr>
        <w:t xml:space="preserve">but </w:t>
      </w:r>
      <w:r w:rsidR="00036EF8">
        <w:rPr>
          <w:rFonts w:cs="Arial" w:hint="eastAsia"/>
          <w:lang w:val="en-US"/>
        </w:rPr>
        <w:t>it is</w:t>
      </w:r>
      <w:r w:rsidR="00F23207">
        <w:rPr>
          <w:rFonts w:cs="Arial"/>
          <w:lang w:val="en-US"/>
        </w:rPr>
        <w:t xml:space="preserve"> still FFS</w:t>
      </w:r>
      <w:r w:rsidR="00036EF8">
        <w:rPr>
          <w:rFonts w:cs="Arial" w:hint="eastAsia"/>
          <w:lang w:val="en-US"/>
        </w:rPr>
        <w:t xml:space="preserve"> on </w:t>
      </w:r>
      <w:r w:rsidR="00036EF8">
        <w:rPr>
          <w:rFonts w:eastAsiaTheme="minorEastAsia" w:hint="eastAsia"/>
          <w:szCs w:val="24"/>
          <w:lang w:val="en-US"/>
        </w:rPr>
        <w:t>SSB adaptation</w:t>
      </w:r>
      <w:r>
        <w:rPr>
          <w:rFonts w:cs="Arial" w:hint="eastAsia"/>
          <w:lang w:val="en-US"/>
        </w:rPr>
        <w:t xml:space="preserve"> </w:t>
      </w:r>
      <w:r w:rsidR="00E6086B">
        <w:rPr>
          <w:rFonts w:cs="Arial" w:hint="eastAsia"/>
          <w:lang w:val="en-US"/>
        </w:rPr>
        <w:t>in PCell</w:t>
      </w:r>
      <w:r>
        <w:rPr>
          <w:rFonts w:cs="Arial" w:hint="eastAsia"/>
          <w:lang w:val="en-US"/>
        </w:rPr>
        <w:t>.</w:t>
      </w:r>
      <w:bookmarkEnd w:id="10"/>
      <w:r>
        <w:rPr>
          <w:rFonts w:cs="Arial" w:hint="eastAsia"/>
          <w:lang w:val="en-US"/>
        </w:rPr>
        <w:t xml:space="preserve"> For </w:t>
      </w:r>
      <w:r w:rsidR="00FC14AC">
        <w:rPr>
          <w:rFonts w:cs="Arial" w:hint="eastAsia"/>
          <w:lang w:val="en-US"/>
        </w:rPr>
        <w:t>RRC_IDLE</w:t>
      </w:r>
      <w:r>
        <w:rPr>
          <w:rFonts w:cs="Arial" w:hint="eastAsia"/>
          <w:lang w:val="en-US"/>
        </w:rPr>
        <w:t xml:space="preserve"> UEs</w:t>
      </w:r>
      <w:r w:rsidR="00F23207">
        <w:rPr>
          <w:rFonts w:cs="Arial"/>
          <w:lang w:val="en-US"/>
        </w:rPr>
        <w:t>, the adaptation of SSB</w:t>
      </w:r>
      <w:r>
        <w:rPr>
          <w:rFonts w:cs="Arial" w:hint="eastAsia"/>
          <w:lang w:val="en-US"/>
        </w:rPr>
        <w:t xml:space="preserve"> in time domain</w:t>
      </w:r>
      <w:r w:rsidR="00F23207">
        <w:rPr>
          <w:rFonts w:cs="Arial"/>
          <w:lang w:val="en-US"/>
        </w:rPr>
        <w:t xml:space="preserve"> has been ruled out in Rel-19</w:t>
      </w:r>
      <w:r>
        <w:rPr>
          <w:rFonts w:cs="Arial" w:hint="eastAsia"/>
          <w:lang w:val="en-US"/>
        </w:rPr>
        <w:t xml:space="preserve"> due to no consensus</w:t>
      </w:r>
      <w:r w:rsidR="00B953FE">
        <w:rPr>
          <w:rFonts w:cs="Arial" w:hint="eastAsia"/>
          <w:lang w:val="en-US"/>
        </w:rPr>
        <w:t xml:space="preserve"> in R1</w:t>
      </w:r>
      <w:r w:rsidR="00F23207">
        <w:rPr>
          <w:rFonts w:cs="Arial"/>
          <w:lang w:val="en-US"/>
        </w:rPr>
        <w:t>.</w:t>
      </w:r>
      <w:r w:rsidR="006007A3" w:rsidRPr="006007A3">
        <w:rPr>
          <w:rFonts w:cs="Arial" w:hint="eastAsia"/>
          <w:lang w:val="en-US"/>
        </w:rPr>
        <w:t xml:space="preserve"> </w:t>
      </w:r>
      <w:r w:rsidR="006007A3">
        <w:rPr>
          <w:rFonts w:cs="Arial" w:hint="eastAsia"/>
          <w:lang w:val="en-US"/>
        </w:rPr>
        <w:t xml:space="preserve">In our understanding, this situation </w:t>
      </w:r>
      <w:r w:rsidR="000D7C88">
        <w:rPr>
          <w:rFonts w:cs="Arial" w:hint="eastAsia"/>
          <w:lang w:val="en-US"/>
        </w:rPr>
        <w:t xml:space="preserve">of </w:t>
      </w:r>
      <w:r w:rsidR="00FC14AC">
        <w:rPr>
          <w:rFonts w:cs="Arial" w:hint="eastAsia"/>
          <w:lang w:val="en-US"/>
        </w:rPr>
        <w:t>RRC_INACTIVE</w:t>
      </w:r>
      <w:r w:rsidR="000D7C88">
        <w:rPr>
          <w:rFonts w:cs="Arial" w:hint="eastAsia"/>
          <w:lang w:val="en-US"/>
        </w:rPr>
        <w:t xml:space="preserve"> UEs is </w:t>
      </w:r>
      <w:r w:rsidR="006007A3">
        <w:rPr>
          <w:rFonts w:cs="Arial" w:hint="eastAsia"/>
          <w:lang w:val="en-US"/>
        </w:rPr>
        <w:t xml:space="preserve">also </w:t>
      </w:r>
      <w:r w:rsidR="000D7C88">
        <w:rPr>
          <w:rFonts w:cs="Arial" w:hint="eastAsia"/>
          <w:lang w:val="en-US"/>
        </w:rPr>
        <w:t>similar</w:t>
      </w:r>
      <w:r w:rsidR="006007A3">
        <w:rPr>
          <w:rFonts w:cs="Arial" w:hint="eastAsia"/>
          <w:lang w:val="en-US"/>
        </w:rPr>
        <w:t xml:space="preserve">, i.e., R1 has also no consensus on the support of SSB adaptation for </w:t>
      </w:r>
      <w:r w:rsidR="00FC14AC">
        <w:rPr>
          <w:rFonts w:cs="Arial" w:hint="eastAsia"/>
          <w:lang w:val="en-US"/>
        </w:rPr>
        <w:t>RRC_INACTIVE</w:t>
      </w:r>
      <w:r w:rsidR="006007A3">
        <w:rPr>
          <w:rFonts w:cs="Arial" w:hint="eastAsia"/>
          <w:lang w:val="en-US"/>
        </w:rPr>
        <w:t xml:space="preserve"> UEs in Rel-19. From R2 perspective, it is necessary to confirm that SSB adaptation in time domain</w:t>
      </w:r>
      <w:r w:rsidR="006007A3" w:rsidRPr="00BF3D5D">
        <w:rPr>
          <w:rFonts w:cs="Arial" w:hint="eastAsia"/>
          <w:lang w:val="en-US"/>
        </w:rPr>
        <w:t xml:space="preserve"> </w:t>
      </w:r>
      <w:r w:rsidR="006007A3">
        <w:rPr>
          <w:rFonts w:cs="Arial" w:hint="eastAsia"/>
          <w:lang w:val="en-US"/>
        </w:rPr>
        <w:t xml:space="preserve">for </w:t>
      </w:r>
      <w:r w:rsidR="00FC14AC">
        <w:rPr>
          <w:rFonts w:cs="Arial" w:hint="eastAsia"/>
          <w:lang w:val="en-US"/>
        </w:rPr>
        <w:t>RRC_INACTIVE</w:t>
      </w:r>
      <w:r w:rsidR="006007A3">
        <w:rPr>
          <w:rFonts w:cs="Arial" w:hint="eastAsia"/>
          <w:lang w:val="en-US"/>
        </w:rPr>
        <w:t xml:space="preserve"> UEs is also not supported.</w:t>
      </w:r>
    </w:p>
    <w:p w14:paraId="7692F79C" w14:textId="759ECF2C" w:rsidR="00036EF8" w:rsidRDefault="00036EF8" w:rsidP="009366F0">
      <w:pPr>
        <w:numPr>
          <w:ilvl w:val="0"/>
          <w:numId w:val="10"/>
        </w:numPr>
        <w:ind w:left="1701" w:hanging="1701"/>
        <w:rPr>
          <w:b/>
          <w:bCs/>
        </w:rPr>
      </w:pPr>
      <w:bookmarkStart w:id="12" w:name="_Hlk181805932"/>
      <w:r>
        <w:rPr>
          <w:rFonts w:hint="eastAsia"/>
          <w:b/>
          <w:bCs/>
        </w:rPr>
        <w:t xml:space="preserve">At least </w:t>
      </w:r>
      <w:r w:rsidRPr="00036EF8">
        <w:rPr>
          <w:b/>
          <w:bCs/>
        </w:rPr>
        <w:t xml:space="preserve">SSB adaptation in </w:t>
      </w:r>
      <w:proofErr w:type="spellStart"/>
      <w:r w:rsidRPr="00036EF8">
        <w:rPr>
          <w:b/>
          <w:bCs/>
        </w:rPr>
        <w:t>SCells</w:t>
      </w:r>
      <w:proofErr w:type="spellEnd"/>
      <w:r>
        <w:rPr>
          <w:rFonts w:hint="eastAsia"/>
          <w:b/>
          <w:bCs/>
        </w:rPr>
        <w:t xml:space="preserve"> is supported </w:t>
      </w:r>
      <w:r w:rsidR="00D1607E">
        <w:rPr>
          <w:rFonts w:hint="eastAsia"/>
          <w:b/>
          <w:bCs/>
        </w:rPr>
        <w:t xml:space="preserve">as concluded by </w:t>
      </w:r>
      <w:r>
        <w:rPr>
          <w:rFonts w:hint="eastAsia"/>
          <w:b/>
          <w:bCs/>
        </w:rPr>
        <w:t>R1</w:t>
      </w:r>
      <w:r w:rsidRPr="00036EF8">
        <w:rPr>
          <w:b/>
          <w:bCs/>
        </w:rPr>
        <w:t xml:space="preserve">, but </w:t>
      </w:r>
      <w:r>
        <w:rPr>
          <w:rFonts w:hint="eastAsia"/>
          <w:b/>
          <w:bCs/>
        </w:rPr>
        <w:t xml:space="preserve">it is </w:t>
      </w:r>
      <w:r w:rsidRPr="00036EF8">
        <w:rPr>
          <w:b/>
          <w:bCs/>
        </w:rPr>
        <w:t xml:space="preserve">still FFS on SSB adaptation </w:t>
      </w:r>
      <w:r w:rsidR="00D1607E">
        <w:rPr>
          <w:rFonts w:hint="eastAsia"/>
          <w:b/>
          <w:bCs/>
        </w:rPr>
        <w:t xml:space="preserve">of </w:t>
      </w:r>
      <w:r w:rsidRPr="00036EF8">
        <w:rPr>
          <w:b/>
          <w:bCs/>
        </w:rPr>
        <w:t>PCell</w:t>
      </w:r>
      <w:r w:rsidR="00D1607E" w:rsidRPr="00D1607E">
        <w:rPr>
          <w:rFonts w:hint="eastAsia"/>
          <w:b/>
          <w:bCs/>
        </w:rPr>
        <w:t xml:space="preserve"> </w:t>
      </w:r>
      <w:r w:rsidR="00D1607E">
        <w:rPr>
          <w:rFonts w:hint="eastAsia"/>
          <w:b/>
          <w:bCs/>
        </w:rPr>
        <w:t>f</w:t>
      </w:r>
      <w:r w:rsidR="00D1607E" w:rsidRPr="00036EF8">
        <w:rPr>
          <w:b/>
          <w:bCs/>
        </w:rPr>
        <w:t xml:space="preserve">or </w:t>
      </w:r>
      <w:r w:rsidR="00D1607E">
        <w:rPr>
          <w:rFonts w:hint="eastAsia"/>
          <w:b/>
          <w:bCs/>
        </w:rPr>
        <w:t>RRC_CONNECTED</w:t>
      </w:r>
      <w:r w:rsidR="00D1607E" w:rsidRPr="00036EF8">
        <w:rPr>
          <w:b/>
          <w:bCs/>
        </w:rPr>
        <w:t xml:space="preserve"> UEs</w:t>
      </w:r>
      <w:r w:rsidRPr="00036EF8">
        <w:rPr>
          <w:b/>
          <w:bCs/>
        </w:rPr>
        <w:t>.</w:t>
      </w:r>
    </w:p>
    <w:p w14:paraId="5932BB63" w14:textId="0B47024A" w:rsidR="009366F0" w:rsidRDefault="009366F0" w:rsidP="009366F0">
      <w:pPr>
        <w:numPr>
          <w:ilvl w:val="0"/>
          <w:numId w:val="10"/>
        </w:numPr>
        <w:ind w:left="1701" w:hanging="1701"/>
        <w:rPr>
          <w:b/>
          <w:bCs/>
        </w:rPr>
      </w:pPr>
      <w:r w:rsidRPr="00F23207">
        <w:rPr>
          <w:b/>
          <w:bCs/>
        </w:rPr>
        <w:t xml:space="preserve">R1 has ruled out </w:t>
      </w:r>
      <w:bookmarkStart w:id="13" w:name="_Hlk181280319"/>
      <w:r w:rsidRPr="00F23207">
        <w:rPr>
          <w:b/>
          <w:bCs/>
        </w:rPr>
        <w:t xml:space="preserve">the support of adaptation of SSB for </w:t>
      </w:r>
      <w:r w:rsidR="00FC14AC">
        <w:rPr>
          <w:rFonts w:hint="eastAsia"/>
          <w:b/>
          <w:bCs/>
        </w:rPr>
        <w:t>RRC_IDLE</w:t>
      </w:r>
      <w:r w:rsidRPr="00F23207">
        <w:rPr>
          <w:b/>
          <w:bCs/>
        </w:rPr>
        <w:t xml:space="preserve"> UEs in Rel-19</w:t>
      </w:r>
      <w:bookmarkEnd w:id="13"/>
      <w:r w:rsidRPr="00F23207">
        <w:rPr>
          <w:b/>
          <w:bCs/>
        </w:rPr>
        <w:t>.</w:t>
      </w:r>
    </w:p>
    <w:bookmarkEnd w:id="12"/>
    <w:p w14:paraId="785DDD7A" w14:textId="057FF0BD" w:rsidR="009366F0" w:rsidRPr="00AB57EF" w:rsidRDefault="000D7C88" w:rsidP="009366F0">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R2 confirm</w:t>
      </w:r>
      <w:r w:rsidR="00CF6925">
        <w:rPr>
          <w:rFonts w:hint="eastAsia"/>
          <w:b/>
          <w:bCs/>
        </w:rPr>
        <w:t>s</w:t>
      </w:r>
      <w:r>
        <w:rPr>
          <w:rFonts w:hint="eastAsia"/>
          <w:b/>
          <w:bCs/>
        </w:rPr>
        <w:t xml:space="preserve"> that </w:t>
      </w:r>
      <w:r w:rsidR="009366F0" w:rsidRPr="009366F0">
        <w:rPr>
          <w:b/>
          <w:bCs/>
        </w:rPr>
        <w:t>SSB adaptation</w:t>
      </w:r>
      <w:r w:rsidR="009366F0">
        <w:rPr>
          <w:rFonts w:hint="eastAsia"/>
          <w:b/>
          <w:bCs/>
        </w:rPr>
        <w:t xml:space="preserve"> in time domain</w:t>
      </w:r>
      <w:r w:rsidR="009366F0" w:rsidRPr="009366F0">
        <w:rPr>
          <w:b/>
          <w:bCs/>
        </w:rPr>
        <w:t xml:space="preserve"> for </w:t>
      </w:r>
      <w:r w:rsidR="00FC14AC">
        <w:rPr>
          <w:rFonts w:hint="eastAsia"/>
          <w:b/>
          <w:bCs/>
        </w:rPr>
        <w:t>RRC_IDLE</w:t>
      </w:r>
      <w:r>
        <w:rPr>
          <w:rFonts w:hint="eastAsia"/>
          <w:b/>
          <w:bCs/>
        </w:rPr>
        <w:t xml:space="preserve"> and </w:t>
      </w:r>
      <w:r w:rsidR="00FC14AC">
        <w:rPr>
          <w:rFonts w:hint="eastAsia"/>
          <w:b/>
          <w:bCs/>
        </w:rPr>
        <w:t>RRC_INACTIVE</w:t>
      </w:r>
      <w:r w:rsidR="009366F0" w:rsidRPr="009366F0">
        <w:rPr>
          <w:b/>
          <w:bCs/>
        </w:rPr>
        <w:t xml:space="preserve"> UEs</w:t>
      </w:r>
      <w:r w:rsidR="009366F0">
        <w:rPr>
          <w:rFonts w:hint="eastAsia"/>
          <w:b/>
          <w:bCs/>
        </w:rPr>
        <w:t xml:space="preserve"> is not </w:t>
      </w:r>
      <w:r w:rsidR="009366F0" w:rsidRPr="009366F0">
        <w:rPr>
          <w:b/>
          <w:bCs/>
        </w:rPr>
        <w:t>support</w:t>
      </w:r>
      <w:r w:rsidR="009366F0">
        <w:rPr>
          <w:rFonts w:hint="eastAsia"/>
          <w:b/>
          <w:bCs/>
        </w:rPr>
        <w:t>ed</w:t>
      </w:r>
      <w:r w:rsidR="009366F0" w:rsidRPr="009366F0">
        <w:rPr>
          <w:b/>
          <w:bCs/>
        </w:rPr>
        <w:t xml:space="preserve"> in Rel-19</w:t>
      </w:r>
      <w:r w:rsidR="009366F0" w:rsidRPr="00AB57EF">
        <w:rPr>
          <w:b/>
          <w:bCs/>
        </w:rPr>
        <w:t>.</w:t>
      </w:r>
    </w:p>
    <w:p w14:paraId="3E01EDF6" w14:textId="66020891" w:rsidR="0033673C" w:rsidRDefault="00AD08EE" w:rsidP="00D3315D">
      <w:pPr>
        <w:rPr>
          <w:rFonts w:cs="Arial"/>
        </w:rPr>
      </w:pPr>
      <w:r>
        <w:rPr>
          <w:rFonts w:cs="Arial" w:hint="eastAsia"/>
          <w:lang w:val="en-US"/>
        </w:rPr>
        <w:t xml:space="preserve">In case that the applicable scenarios are narrowed down to </w:t>
      </w:r>
      <w:r w:rsidR="00FC14AC">
        <w:rPr>
          <w:rFonts w:eastAsia="MS Mincho"/>
          <w:szCs w:val="24"/>
          <w:lang w:eastAsia="en-GB"/>
        </w:rPr>
        <w:t>RRC_CONNECTED</w:t>
      </w:r>
      <w:r>
        <w:rPr>
          <w:rFonts w:cs="Arial" w:hint="eastAsia"/>
          <w:lang w:val="en-US"/>
        </w:rPr>
        <w:t xml:space="preserve"> UEs,</w:t>
      </w:r>
      <w:r w:rsidR="00E83D71">
        <w:rPr>
          <w:rFonts w:cs="Arial" w:hint="eastAsia"/>
          <w:lang w:val="en-US"/>
        </w:rPr>
        <w:t xml:space="preserve"> relying</w:t>
      </w:r>
      <w:r>
        <w:rPr>
          <w:rFonts w:cs="Arial" w:hint="eastAsia"/>
          <w:lang w:val="en-US"/>
        </w:rPr>
        <w:t xml:space="preserve"> on MAC CE to indicate </w:t>
      </w:r>
      <w:r w:rsidR="00E83D71">
        <w:rPr>
          <w:rFonts w:cs="Arial" w:hint="eastAsia"/>
          <w:lang w:val="en-US"/>
        </w:rPr>
        <w:t xml:space="preserve">SSB adaptation in time domain would be sufficient. </w:t>
      </w:r>
      <w:bookmarkStart w:id="14" w:name="_Hlk181196207"/>
      <w:r w:rsidR="0033673C">
        <w:rPr>
          <w:rFonts w:cs="Arial" w:hint="eastAsia"/>
        </w:rPr>
        <w:t>Note that</w:t>
      </w:r>
      <w:r w:rsidR="00B8346A">
        <w:rPr>
          <w:rFonts w:cs="Arial" w:hint="eastAsia"/>
        </w:rPr>
        <w:t xml:space="preserve"> </w:t>
      </w:r>
      <w:bookmarkStart w:id="15" w:name="_Hlk181794171"/>
      <w:r w:rsidR="00023078">
        <w:rPr>
          <w:rFonts w:cs="Arial" w:hint="eastAsia"/>
        </w:rPr>
        <w:t>in</w:t>
      </w:r>
      <w:r w:rsidR="0033673C">
        <w:rPr>
          <w:rFonts w:cs="Arial" w:hint="eastAsia"/>
        </w:rPr>
        <w:t xml:space="preserve"> NES O1</w:t>
      </w:r>
      <w:r w:rsidR="009469ED">
        <w:rPr>
          <w:rFonts w:cs="Arial" w:hint="eastAsia"/>
        </w:rPr>
        <w:t>, i.e., on-demand SSB SCell</w:t>
      </w:r>
      <w:r w:rsidR="00D95581">
        <w:rPr>
          <w:rFonts w:cs="Arial" w:hint="eastAsia"/>
        </w:rPr>
        <w:t xml:space="preserve"> supporting</w:t>
      </w:r>
      <w:r w:rsidR="009469ED">
        <w:rPr>
          <w:rFonts w:cs="Arial" w:hint="eastAsia"/>
        </w:rPr>
        <w:t>,</w:t>
      </w:r>
      <w:r w:rsidR="00D95581">
        <w:rPr>
          <w:rFonts w:cs="Arial" w:hint="eastAsia"/>
        </w:rPr>
        <w:t xml:space="preserve"> </w:t>
      </w:r>
      <w:r w:rsidR="001676F6">
        <w:rPr>
          <w:rFonts w:cs="Arial" w:hint="eastAsia"/>
        </w:rPr>
        <w:t>a</w:t>
      </w:r>
      <w:r w:rsidR="00E93534">
        <w:rPr>
          <w:rFonts w:cs="Arial" w:hint="eastAsia"/>
        </w:rPr>
        <w:t xml:space="preserve"> new</w:t>
      </w:r>
      <w:r w:rsidR="001676F6">
        <w:rPr>
          <w:rFonts w:cs="Arial" w:hint="eastAsia"/>
        </w:rPr>
        <w:t xml:space="preserve"> </w:t>
      </w:r>
      <w:r w:rsidR="00D95581">
        <w:rPr>
          <w:rFonts w:cs="Arial" w:hint="eastAsia"/>
        </w:rPr>
        <w:t>MAC CE</w:t>
      </w:r>
      <w:r w:rsidR="0033673C">
        <w:rPr>
          <w:rFonts w:cs="Arial" w:hint="eastAsia"/>
        </w:rPr>
        <w:t xml:space="preserve"> has already </w:t>
      </w:r>
      <w:r w:rsidR="00D95581">
        <w:rPr>
          <w:rFonts w:cs="Arial" w:hint="eastAsia"/>
        </w:rPr>
        <w:t xml:space="preserve">been </w:t>
      </w:r>
      <w:r w:rsidR="0033673C">
        <w:rPr>
          <w:rFonts w:cs="Arial" w:hint="eastAsia"/>
        </w:rPr>
        <w:t xml:space="preserve">introduced </w:t>
      </w:r>
      <w:r w:rsidR="00125B1D">
        <w:rPr>
          <w:rFonts w:cs="Arial" w:hint="eastAsia"/>
        </w:rPr>
        <w:t xml:space="preserve">to indicate on-demand SSB transmission in </w:t>
      </w:r>
      <w:proofErr w:type="spellStart"/>
      <w:r w:rsidR="00125B1D">
        <w:rPr>
          <w:rFonts w:cs="Arial" w:hint="eastAsia"/>
        </w:rPr>
        <w:t>SCells</w:t>
      </w:r>
      <w:proofErr w:type="spellEnd"/>
      <w:r w:rsidR="00125B1D">
        <w:rPr>
          <w:rFonts w:cs="Arial" w:hint="eastAsia"/>
        </w:rPr>
        <w:t xml:space="preserve">, which </w:t>
      </w:r>
      <w:r w:rsidR="00E93534">
        <w:rPr>
          <w:rFonts w:cs="Arial" w:hint="eastAsia"/>
        </w:rPr>
        <w:t xml:space="preserve">supports SSB </w:t>
      </w:r>
      <w:r w:rsidR="00D95581">
        <w:rPr>
          <w:rFonts w:cs="Arial" w:hint="eastAsia"/>
        </w:rPr>
        <w:t>periodicity</w:t>
      </w:r>
      <w:r w:rsidR="00002B50">
        <w:rPr>
          <w:rFonts w:cs="Arial" w:hint="eastAsia"/>
        </w:rPr>
        <w:t xml:space="preserve"> change</w:t>
      </w:r>
      <w:r w:rsidR="005159D4">
        <w:rPr>
          <w:rFonts w:cs="Arial"/>
        </w:rPr>
        <w:t xml:space="preserve"> in </w:t>
      </w:r>
      <w:r w:rsidR="00FC14AC">
        <w:rPr>
          <w:rFonts w:eastAsia="MS Mincho"/>
          <w:szCs w:val="24"/>
          <w:lang w:eastAsia="en-GB"/>
        </w:rPr>
        <w:t>RRC_CONNECTED</w:t>
      </w:r>
      <w:r w:rsidR="00FC14AC">
        <w:rPr>
          <w:rFonts w:eastAsiaTheme="minorEastAsia" w:hint="eastAsia"/>
          <w:szCs w:val="24"/>
        </w:rPr>
        <w:t xml:space="preserve"> </w:t>
      </w:r>
      <w:r w:rsidR="005159D4">
        <w:rPr>
          <w:rFonts w:cs="Arial"/>
        </w:rPr>
        <w:t>mode</w:t>
      </w:r>
      <w:bookmarkEnd w:id="15"/>
      <w:r w:rsidR="0033673C">
        <w:rPr>
          <w:rFonts w:cs="Arial" w:hint="eastAsia"/>
        </w:rPr>
        <w:t>.</w:t>
      </w:r>
      <w:r w:rsidR="00E93534">
        <w:rPr>
          <w:rFonts w:cs="Arial" w:hint="eastAsia"/>
        </w:rPr>
        <w:t xml:space="preserve"> And for the new MAC CE,</w:t>
      </w:r>
      <w:r w:rsidR="0033673C">
        <w:rPr>
          <w:rFonts w:cs="Arial" w:hint="eastAsia"/>
        </w:rPr>
        <w:t xml:space="preserve"> </w:t>
      </w:r>
      <w:r w:rsidR="00E93534">
        <w:rPr>
          <w:rFonts w:cs="Arial" w:hint="eastAsia"/>
        </w:rPr>
        <w:t xml:space="preserve">it is not necessary to restrict it only for </w:t>
      </w:r>
      <w:proofErr w:type="spellStart"/>
      <w:r w:rsidR="00E93534">
        <w:rPr>
          <w:rFonts w:cs="Arial" w:hint="eastAsia"/>
        </w:rPr>
        <w:t>SCells</w:t>
      </w:r>
      <w:proofErr w:type="spellEnd"/>
      <w:r w:rsidR="00E93534">
        <w:rPr>
          <w:rFonts w:cs="Arial" w:hint="eastAsia"/>
        </w:rPr>
        <w:t xml:space="preserve">. Therefore, </w:t>
      </w:r>
      <w:r w:rsidR="005159D4">
        <w:rPr>
          <w:rFonts w:cs="Arial"/>
        </w:rPr>
        <w:t xml:space="preserve">it would be possible </w:t>
      </w:r>
      <w:r w:rsidR="00B923A8">
        <w:rPr>
          <w:rFonts w:cs="Arial"/>
        </w:rPr>
        <w:t xml:space="preserve">to have a unified </w:t>
      </w:r>
      <w:r w:rsidR="00E93534">
        <w:rPr>
          <w:rFonts w:cs="Arial" w:hint="eastAsia"/>
        </w:rPr>
        <w:t>MAC CE design</w:t>
      </w:r>
      <w:r w:rsidR="00B923A8">
        <w:rPr>
          <w:rFonts w:cs="Arial"/>
        </w:rPr>
        <w:t xml:space="preserve"> for</w:t>
      </w:r>
      <w:r w:rsidR="005159D4">
        <w:rPr>
          <w:rFonts w:cs="Arial" w:hint="eastAsia"/>
        </w:rPr>
        <w:t xml:space="preserve"> </w:t>
      </w:r>
      <w:r w:rsidR="00B923A8">
        <w:rPr>
          <w:rFonts w:cs="Arial"/>
        </w:rPr>
        <w:t xml:space="preserve">both </w:t>
      </w:r>
      <w:r w:rsidR="0035328B">
        <w:rPr>
          <w:rFonts w:cs="Arial" w:hint="eastAsia"/>
        </w:rPr>
        <w:t xml:space="preserve">on-demand SSB transmission in </w:t>
      </w:r>
      <w:proofErr w:type="spellStart"/>
      <w:r w:rsidR="0035328B">
        <w:rPr>
          <w:rFonts w:cs="Arial" w:hint="eastAsia"/>
        </w:rPr>
        <w:t>SCells</w:t>
      </w:r>
      <w:proofErr w:type="spellEnd"/>
      <w:r w:rsidR="0035328B">
        <w:rPr>
          <w:rFonts w:cs="Arial" w:hint="eastAsia"/>
        </w:rPr>
        <w:t xml:space="preserve"> (i.e., NES O1)</w:t>
      </w:r>
      <w:r w:rsidR="00B923A8">
        <w:rPr>
          <w:rFonts w:cs="Arial"/>
        </w:rPr>
        <w:t xml:space="preserve"> and </w:t>
      </w:r>
      <w:r w:rsidR="0035328B">
        <w:rPr>
          <w:rFonts w:cs="Arial" w:hint="eastAsia"/>
        </w:rPr>
        <w:t>SSB adaptation in time domain (i.e., NES O3)</w:t>
      </w:r>
      <w:r w:rsidR="00E93534">
        <w:rPr>
          <w:rFonts w:cs="Arial" w:hint="eastAsia"/>
        </w:rPr>
        <w:t>.</w:t>
      </w:r>
    </w:p>
    <w:p w14:paraId="13614B1D" w14:textId="1AB4963F" w:rsidR="00B468DC" w:rsidRDefault="00B468DC" w:rsidP="00B468DC">
      <w:pPr>
        <w:numPr>
          <w:ilvl w:val="0"/>
          <w:numId w:val="10"/>
        </w:numPr>
        <w:ind w:left="1701" w:hanging="1701"/>
        <w:rPr>
          <w:b/>
          <w:bCs/>
        </w:rPr>
      </w:pPr>
      <w:bookmarkStart w:id="16" w:name="_Hlk181794325"/>
      <w:r>
        <w:rPr>
          <w:b/>
          <w:bCs/>
        </w:rPr>
        <w:t xml:space="preserve">For </w:t>
      </w:r>
      <w:r w:rsidRPr="00B468DC">
        <w:rPr>
          <w:b/>
          <w:bCs/>
        </w:rPr>
        <w:t>on-demand SSB SCell supporting</w:t>
      </w:r>
      <w:r>
        <w:rPr>
          <w:b/>
          <w:bCs/>
        </w:rPr>
        <w:t xml:space="preserve"> </w:t>
      </w:r>
      <w:r w:rsidRPr="0035328B">
        <w:rPr>
          <w:b/>
          <w:bCs/>
        </w:rPr>
        <w:t>(i.e., NES O1)</w:t>
      </w:r>
      <w:r w:rsidRPr="00B468DC">
        <w:rPr>
          <w:b/>
          <w:bCs/>
        </w:rPr>
        <w:t xml:space="preserve">, a new MAC CE </w:t>
      </w:r>
      <w:r w:rsidR="00873180">
        <w:rPr>
          <w:rFonts w:hint="eastAsia"/>
          <w:b/>
          <w:bCs/>
        </w:rPr>
        <w:t>will be</w:t>
      </w:r>
      <w:r w:rsidRPr="00B468DC">
        <w:rPr>
          <w:b/>
          <w:bCs/>
        </w:rPr>
        <w:t xml:space="preserve"> introduced to indicate on-demand SSB transmission in </w:t>
      </w:r>
      <w:proofErr w:type="spellStart"/>
      <w:r w:rsidRPr="00B468DC">
        <w:rPr>
          <w:b/>
          <w:bCs/>
        </w:rPr>
        <w:t>SCells</w:t>
      </w:r>
      <w:proofErr w:type="spellEnd"/>
      <w:r w:rsidRPr="00B468DC">
        <w:rPr>
          <w:b/>
          <w:bCs/>
        </w:rPr>
        <w:t>, which supports SSB periodicity change in RRC_CONNECTED mode</w:t>
      </w:r>
      <w:r w:rsidRPr="00F23207">
        <w:rPr>
          <w:b/>
          <w:bCs/>
        </w:rPr>
        <w:t>.</w:t>
      </w:r>
    </w:p>
    <w:p w14:paraId="6870C4C0" w14:textId="44032AB9" w:rsidR="0035328B" w:rsidRDefault="0035328B" w:rsidP="0033673C">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17" w:name="_Hlk181280278"/>
      <w:bookmarkStart w:id="18" w:name="_Hlk181792526"/>
      <w:bookmarkStart w:id="19" w:name="_Hlk178172279"/>
      <w:bookmarkEnd w:id="14"/>
      <w:bookmarkEnd w:id="16"/>
      <w:r>
        <w:rPr>
          <w:rFonts w:hint="eastAsia"/>
          <w:b/>
          <w:bCs/>
        </w:rPr>
        <w:t>R2 adopt</w:t>
      </w:r>
      <w:r w:rsidR="00CF6925">
        <w:rPr>
          <w:rFonts w:hint="eastAsia"/>
          <w:b/>
          <w:bCs/>
        </w:rPr>
        <w:t>s</w:t>
      </w:r>
      <w:r>
        <w:rPr>
          <w:rFonts w:hint="eastAsia"/>
          <w:b/>
          <w:bCs/>
        </w:rPr>
        <w:t xml:space="preserve"> a unified MAC CE design </w:t>
      </w:r>
      <w:r w:rsidRPr="0035328B">
        <w:rPr>
          <w:b/>
          <w:bCs/>
        </w:rPr>
        <w:t xml:space="preserve">for both on-demand SSB transmission in </w:t>
      </w:r>
      <w:proofErr w:type="spellStart"/>
      <w:r w:rsidRPr="0035328B">
        <w:rPr>
          <w:b/>
          <w:bCs/>
        </w:rPr>
        <w:t>SCells</w:t>
      </w:r>
      <w:proofErr w:type="spellEnd"/>
      <w:r w:rsidRPr="0035328B">
        <w:rPr>
          <w:b/>
          <w:bCs/>
        </w:rPr>
        <w:t xml:space="preserve"> (i.e., NES O1) and SSB adaptation in time domain (i.e., NES O3)</w:t>
      </w:r>
      <w:r w:rsidR="0098536F">
        <w:rPr>
          <w:rFonts w:hint="eastAsia"/>
          <w:b/>
          <w:bCs/>
        </w:rPr>
        <w:t xml:space="preserve">, and wait for R1 for the </w:t>
      </w:r>
      <w:r w:rsidR="0098536F">
        <w:rPr>
          <w:b/>
          <w:bCs/>
        </w:rPr>
        <w:t>applicability</w:t>
      </w:r>
      <w:r w:rsidR="0098536F">
        <w:rPr>
          <w:rFonts w:hint="eastAsia"/>
          <w:b/>
          <w:bCs/>
        </w:rPr>
        <w:t xml:space="preserve"> to PCell</w:t>
      </w:r>
      <w:r>
        <w:rPr>
          <w:rFonts w:hint="eastAsia"/>
          <w:b/>
          <w:bCs/>
        </w:rPr>
        <w:t>.</w:t>
      </w:r>
    </w:p>
    <w:bookmarkEnd w:id="17"/>
    <w:bookmarkEnd w:id="18"/>
    <w:p w14:paraId="3101CFAE" w14:textId="77777777" w:rsidR="00F76735" w:rsidRDefault="00C16DE1" w:rsidP="00C511CA">
      <w:pPr>
        <w:rPr>
          <w:rFonts w:cs="Arial"/>
        </w:rPr>
      </w:pPr>
      <w:r>
        <w:rPr>
          <w:rFonts w:cs="Arial"/>
        </w:rPr>
        <w:t xml:space="preserve">Another issue </w:t>
      </w:r>
      <w:r w:rsidR="00DA2AD5">
        <w:rPr>
          <w:rFonts w:cs="Arial"/>
        </w:rPr>
        <w:t xml:space="preserve">is L3 measurement impact </w:t>
      </w:r>
      <w:r>
        <w:rPr>
          <w:lang w:val="en-US"/>
        </w:rPr>
        <w:t>due to</w:t>
      </w:r>
      <w:r>
        <w:rPr>
          <w:rFonts w:hint="eastAsia"/>
          <w:lang w:val="en-US"/>
        </w:rPr>
        <w:t xml:space="preserve"> SSB</w:t>
      </w:r>
      <w:r>
        <w:rPr>
          <w:lang w:val="en-US"/>
        </w:rPr>
        <w:t xml:space="preserve"> adaptation</w:t>
      </w:r>
      <w:r w:rsidR="00DA2AD5">
        <w:rPr>
          <w:lang w:val="en-US"/>
        </w:rPr>
        <w:t xml:space="preserve"> which is also raised by </w:t>
      </w:r>
      <w:r w:rsidR="00DA2AD5">
        <w:rPr>
          <w:rFonts w:cs="Arial"/>
          <w:lang w:val="en-US"/>
        </w:rPr>
        <w:t>R4 LS</w:t>
      </w:r>
      <w:r w:rsidR="00DA2AD5">
        <w:rPr>
          <w:rFonts w:cs="Arial" w:hint="eastAsia"/>
          <w:lang w:val="en-US"/>
        </w:rPr>
        <w:t xml:space="preserve"> </w:t>
      </w:r>
      <w:r w:rsidR="00DA2AD5" w:rsidRPr="002033EA">
        <w:rPr>
          <w:rFonts w:cs="Arial"/>
          <w:lang w:val="en-US"/>
        </w:rPr>
        <w:t>R4-2416911</w:t>
      </w:r>
      <w:r w:rsidR="00C511CA">
        <w:rPr>
          <w:rFonts w:cs="Arial" w:hint="eastAsia"/>
        </w:rPr>
        <w:t>.</w:t>
      </w:r>
      <w:r w:rsidR="003A3661">
        <w:rPr>
          <w:rFonts w:cs="Arial" w:hint="eastAsia"/>
        </w:rPr>
        <w:t xml:space="preserve"> </w:t>
      </w:r>
      <w:r w:rsidR="00DA2AD5">
        <w:rPr>
          <w:rFonts w:cs="Arial"/>
        </w:rPr>
        <w:t>In legacy</w:t>
      </w:r>
      <w:r w:rsidR="00EB3034">
        <w:rPr>
          <w:rFonts w:cs="Arial"/>
        </w:rPr>
        <w:t xml:space="preserve"> RRM,</w:t>
      </w:r>
      <w:r w:rsidR="00DA2AD5">
        <w:rPr>
          <w:rFonts w:cs="Arial"/>
        </w:rPr>
        <w:t xml:space="preserve"> </w:t>
      </w:r>
      <w:r w:rsidR="00EB3034">
        <w:rPr>
          <w:rFonts w:cs="Arial"/>
        </w:rPr>
        <w:t>UE performs SSB measur</w:t>
      </w:r>
      <w:r w:rsidR="00EB3034">
        <w:rPr>
          <w:rFonts w:cs="Arial" w:hint="eastAsia"/>
        </w:rPr>
        <w:t>ement</w:t>
      </w:r>
      <w:r w:rsidR="00EB3034">
        <w:rPr>
          <w:rFonts w:cs="Arial"/>
        </w:rPr>
        <w:t xml:space="preserve"> based on SMTC window</w:t>
      </w:r>
      <w:r w:rsidR="00BA74BE">
        <w:rPr>
          <w:rFonts w:cs="Arial" w:hint="eastAsia"/>
        </w:rPr>
        <w:t xml:space="preserve">. In case that the SSB </w:t>
      </w:r>
      <w:r w:rsidR="00D20422">
        <w:rPr>
          <w:rFonts w:cs="Arial" w:hint="eastAsia"/>
        </w:rPr>
        <w:t>transmission could be dynamically</w:t>
      </w:r>
      <w:r w:rsidR="00BA74BE">
        <w:rPr>
          <w:rFonts w:cs="Arial" w:hint="eastAsia"/>
        </w:rPr>
        <w:t xml:space="preserve"> adapted</w:t>
      </w:r>
      <w:r w:rsidR="00D20422">
        <w:rPr>
          <w:rFonts w:cs="Arial" w:hint="eastAsia"/>
        </w:rPr>
        <w:t xml:space="preserve"> with different periodicity</w:t>
      </w:r>
      <w:r w:rsidR="005D4D30">
        <w:rPr>
          <w:rFonts w:cs="Arial" w:hint="eastAsia"/>
        </w:rPr>
        <w:t>, some SSBs would be</w:t>
      </w:r>
      <w:r w:rsidR="00BA74BE">
        <w:rPr>
          <w:rFonts w:cs="Arial" w:hint="eastAsia"/>
        </w:rPr>
        <w:t xml:space="preserve"> out of the SMTC window configured by RRC signalling, </w:t>
      </w:r>
      <w:r w:rsidR="005D4D30">
        <w:rPr>
          <w:rFonts w:cs="Arial" w:hint="eastAsia"/>
        </w:rPr>
        <w:t xml:space="preserve">the mismatch between </w:t>
      </w:r>
      <w:r w:rsidR="00736019">
        <w:rPr>
          <w:rFonts w:cs="Arial" w:hint="eastAsia"/>
        </w:rPr>
        <w:t xml:space="preserve">adaptive </w:t>
      </w:r>
      <w:r w:rsidR="005D4D30">
        <w:rPr>
          <w:rFonts w:cs="Arial" w:hint="eastAsia"/>
        </w:rPr>
        <w:t xml:space="preserve">SSB and </w:t>
      </w:r>
      <w:r w:rsidR="00736019">
        <w:rPr>
          <w:rFonts w:cs="Arial" w:hint="eastAsia"/>
        </w:rPr>
        <w:t xml:space="preserve">legacy static </w:t>
      </w:r>
      <w:r w:rsidR="005D4D30">
        <w:rPr>
          <w:rFonts w:cs="Arial" w:hint="eastAsia"/>
        </w:rPr>
        <w:t xml:space="preserve">SMTC window would cause UE RRM </w:t>
      </w:r>
      <w:r w:rsidR="005D4D30">
        <w:rPr>
          <w:rFonts w:cs="Arial"/>
        </w:rPr>
        <w:t>measurement</w:t>
      </w:r>
      <w:r w:rsidR="005D4D30">
        <w:rPr>
          <w:rFonts w:cs="Arial" w:hint="eastAsia"/>
        </w:rPr>
        <w:t xml:space="preserve"> to fail. </w:t>
      </w:r>
    </w:p>
    <w:p w14:paraId="796D2FFF" w14:textId="2C1EB490" w:rsidR="00864C90" w:rsidRPr="001856B4" w:rsidRDefault="002355ED" w:rsidP="00C511CA">
      <w:pPr>
        <w:rPr>
          <w:rFonts w:cs="Arial"/>
        </w:rPr>
      </w:pPr>
      <w:r>
        <w:rPr>
          <w:rFonts w:cs="Arial" w:hint="eastAsia"/>
        </w:rPr>
        <w:t>In NES O1,</w:t>
      </w:r>
      <w:r w:rsidR="00C7738A">
        <w:rPr>
          <w:rFonts w:cs="Arial" w:hint="eastAsia"/>
        </w:rPr>
        <w:t xml:space="preserve"> L3 RRM </w:t>
      </w:r>
      <w:r w:rsidR="00C7738A">
        <w:rPr>
          <w:rFonts w:cs="Arial"/>
        </w:rPr>
        <w:t>measurement</w:t>
      </w:r>
      <w:r w:rsidR="00C7738A">
        <w:rPr>
          <w:rFonts w:cs="Arial" w:hint="eastAsia"/>
        </w:rPr>
        <w:t xml:space="preserve"> issue due to SSB periodicity change in connected mode</w:t>
      </w:r>
      <w:r>
        <w:rPr>
          <w:rFonts w:cs="Arial" w:hint="eastAsia"/>
        </w:rPr>
        <w:t xml:space="preserve"> SCell</w:t>
      </w:r>
      <w:r w:rsidR="00C7738A">
        <w:rPr>
          <w:rFonts w:cs="Arial" w:hint="eastAsia"/>
        </w:rPr>
        <w:t xml:space="preserve"> is also </w:t>
      </w:r>
      <w:r w:rsidR="00736019">
        <w:rPr>
          <w:rFonts w:cs="Arial" w:hint="eastAsia"/>
        </w:rPr>
        <w:t xml:space="preserve">being </w:t>
      </w:r>
      <w:r w:rsidR="00C7738A">
        <w:rPr>
          <w:rFonts w:cs="Arial" w:hint="eastAsia"/>
        </w:rPr>
        <w:t>discussed</w:t>
      </w:r>
      <w:r>
        <w:rPr>
          <w:rFonts w:cs="Arial" w:hint="eastAsia"/>
        </w:rPr>
        <w:t xml:space="preserve">, therefore a unified solution would be straightforward. </w:t>
      </w:r>
      <w:r w:rsidR="001856B4">
        <w:rPr>
          <w:rFonts w:cs="Arial" w:hint="eastAsia"/>
        </w:rPr>
        <w:t xml:space="preserve">We propose to allow L3 </w:t>
      </w:r>
      <w:r w:rsidR="000C4995">
        <w:rPr>
          <w:rFonts w:cs="Arial" w:hint="eastAsia"/>
        </w:rPr>
        <w:t xml:space="preserve">RRM </w:t>
      </w:r>
      <w:r w:rsidR="001856B4">
        <w:rPr>
          <w:rFonts w:cs="Arial" w:hint="eastAsia"/>
        </w:rPr>
        <w:t>measurement based on SSB pattern without SMTC in case of SSB adaptation, and no need to introduce new SMTC configuration.</w:t>
      </w:r>
      <w:r w:rsidR="000C4995">
        <w:rPr>
          <w:rFonts w:cs="Arial" w:hint="eastAsia"/>
        </w:rPr>
        <w:t xml:space="preserve"> Please note that since in legacy RLM measurement is already based on SSB periodicity rather than SMTC, so that only RRM measurement needs to be considered.</w:t>
      </w:r>
    </w:p>
    <w:p w14:paraId="72635051" w14:textId="70B22EEC" w:rsidR="00C0646A" w:rsidRDefault="00C0646A" w:rsidP="00C0646A">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20" w:name="_Hlk181792573"/>
      <w:r>
        <w:rPr>
          <w:rFonts w:hint="eastAsia"/>
          <w:b/>
          <w:bCs/>
        </w:rPr>
        <w:t xml:space="preserve">R2 adopts a unified L3 RRM measurement design </w:t>
      </w:r>
      <w:r w:rsidRPr="0035328B">
        <w:rPr>
          <w:b/>
          <w:bCs/>
        </w:rPr>
        <w:t xml:space="preserve">for both on-demand SSB transmission in </w:t>
      </w:r>
      <w:proofErr w:type="spellStart"/>
      <w:r w:rsidRPr="0035328B">
        <w:rPr>
          <w:b/>
          <w:bCs/>
        </w:rPr>
        <w:t>SCells</w:t>
      </w:r>
      <w:proofErr w:type="spellEnd"/>
      <w:r w:rsidRPr="0035328B">
        <w:rPr>
          <w:b/>
          <w:bCs/>
        </w:rPr>
        <w:t xml:space="preserve"> (i.e., NES O1) and SSB adaptation in time domain (i.e., NES O3)</w:t>
      </w:r>
      <w:r>
        <w:rPr>
          <w:rFonts w:hint="eastAsia"/>
          <w:b/>
          <w:bCs/>
        </w:rPr>
        <w:t>.</w:t>
      </w:r>
    </w:p>
    <w:bookmarkEnd w:id="11"/>
    <w:bookmarkEnd w:id="19"/>
    <w:bookmarkEnd w:id="20"/>
    <w:p w14:paraId="60AB92A5" w14:textId="77777777" w:rsidR="0033673C" w:rsidRPr="00857FC9" w:rsidRDefault="0033673C" w:rsidP="0033673C">
      <w:pPr>
        <w:pStyle w:val="Heading1"/>
        <w:numPr>
          <w:ilvl w:val="1"/>
          <w:numId w:val="8"/>
        </w:numPr>
        <w:jc w:val="both"/>
        <w:rPr>
          <w:sz w:val="32"/>
          <w:szCs w:val="32"/>
        </w:rPr>
      </w:pPr>
      <w:r w:rsidRPr="0077714A">
        <w:rPr>
          <w:sz w:val="32"/>
          <w:szCs w:val="32"/>
        </w:rPr>
        <w:t>Adaptation of RACH in time domain</w:t>
      </w:r>
    </w:p>
    <w:p w14:paraId="798F653F" w14:textId="77777777" w:rsidR="00603196" w:rsidRDefault="0033673C" w:rsidP="0033673C">
      <w:pPr>
        <w:rPr>
          <w:rFonts w:eastAsiaTheme="minorEastAsia"/>
          <w:szCs w:val="24"/>
        </w:rPr>
      </w:pPr>
      <w:r>
        <w:rPr>
          <w:rFonts w:eastAsiaTheme="minorEastAsia" w:hint="eastAsia"/>
          <w:szCs w:val="24"/>
        </w:rPr>
        <w:t>I</w:t>
      </w:r>
      <w:r>
        <w:rPr>
          <w:rFonts w:eastAsiaTheme="minorEastAsia"/>
          <w:szCs w:val="24"/>
        </w:rPr>
        <w:t xml:space="preserve">n legacy, the time domain configuration of RACH occasion (RO) is configured using </w:t>
      </w:r>
    </w:p>
    <w:p w14:paraId="4BFE470E" w14:textId="4DAC1446" w:rsidR="00603196" w:rsidRDefault="00603196" w:rsidP="00603196">
      <w:pPr>
        <w:pStyle w:val="ListParagraph"/>
        <w:numPr>
          <w:ilvl w:val="0"/>
          <w:numId w:val="42"/>
        </w:numPr>
        <w:rPr>
          <w:rFonts w:eastAsiaTheme="minorEastAsia"/>
          <w:szCs w:val="24"/>
        </w:rPr>
      </w:pPr>
      <w:r>
        <w:rPr>
          <w:rFonts w:eastAsiaTheme="minorEastAsia" w:hint="eastAsia"/>
          <w:szCs w:val="24"/>
        </w:rPr>
        <w:t>A</w:t>
      </w:r>
      <w:r w:rsidRPr="00831375">
        <w:rPr>
          <w:rFonts w:eastAsiaTheme="minorEastAsia"/>
          <w:szCs w:val="24"/>
        </w:rPr>
        <w:t xml:space="preserve">n </w:t>
      </w:r>
      <w:r w:rsidR="0033673C" w:rsidRPr="00831375">
        <w:rPr>
          <w:rFonts w:eastAsiaTheme="minorEastAsia"/>
          <w:szCs w:val="24"/>
        </w:rPr>
        <w:t xml:space="preserve">index via SIB or dedicated RRC signalling, i.e., by </w:t>
      </w:r>
      <w:proofErr w:type="spellStart"/>
      <w:r w:rsidR="0033673C" w:rsidRPr="00831375">
        <w:rPr>
          <w:rFonts w:eastAsiaTheme="minorEastAsia"/>
          <w:i/>
          <w:iCs/>
          <w:szCs w:val="24"/>
        </w:rPr>
        <w:t>prach-ConfigurationIndex</w:t>
      </w:r>
      <w:proofErr w:type="spellEnd"/>
      <w:r w:rsidR="0033673C" w:rsidRPr="00831375">
        <w:rPr>
          <w:rFonts w:eastAsiaTheme="minorEastAsia"/>
          <w:szCs w:val="24"/>
        </w:rPr>
        <w:t xml:space="preserve">, where the periodicity and time domain positions </w:t>
      </w:r>
      <w:r w:rsidR="002F380B" w:rsidRPr="00831375">
        <w:rPr>
          <w:rFonts w:eastAsiaTheme="minorEastAsia"/>
          <w:szCs w:val="24"/>
        </w:rPr>
        <w:t>are</w:t>
      </w:r>
      <w:r w:rsidR="0033673C" w:rsidRPr="00831375">
        <w:rPr>
          <w:rFonts w:eastAsiaTheme="minorEastAsia"/>
          <w:szCs w:val="24"/>
        </w:rPr>
        <w:t xml:space="preserve"> mapped in TS 38.211. </w:t>
      </w:r>
    </w:p>
    <w:p w14:paraId="31259B4F" w14:textId="7DE4C248" w:rsidR="0033673C" w:rsidRPr="00831375" w:rsidRDefault="0033673C" w:rsidP="00810352">
      <w:pPr>
        <w:pStyle w:val="ListParagraph"/>
        <w:numPr>
          <w:ilvl w:val="0"/>
          <w:numId w:val="42"/>
        </w:numPr>
        <w:rPr>
          <w:rFonts w:eastAsiaTheme="minorEastAsia"/>
          <w:szCs w:val="24"/>
        </w:rPr>
      </w:pPr>
      <w:r w:rsidRPr="00831375">
        <w:rPr>
          <w:rFonts w:eastAsiaTheme="minorEastAsia"/>
          <w:szCs w:val="24"/>
        </w:rPr>
        <w:t xml:space="preserve">Besides, the parameters PRACH mask indexes (i.e., </w:t>
      </w:r>
      <w:proofErr w:type="spellStart"/>
      <w:r w:rsidRPr="00831375">
        <w:rPr>
          <w:rFonts w:eastAsiaTheme="minorEastAsia"/>
          <w:i/>
          <w:iCs/>
          <w:szCs w:val="24"/>
        </w:rPr>
        <w:t>ra-ssb-OccasionMaskIndex</w:t>
      </w:r>
      <w:proofErr w:type="spellEnd"/>
      <w:r w:rsidRPr="00831375">
        <w:rPr>
          <w:rFonts w:eastAsiaTheme="minorEastAsia"/>
          <w:szCs w:val="24"/>
        </w:rPr>
        <w:t>) are also used to define RO associated with an SSB in which the MAC entity may transmit a Random-Access Preamble, and the mapping table is defined in TS 38.321.</w:t>
      </w:r>
    </w:p>
    <w:p w14:paraId="0AC3F799" w14:textId="5D4F9348" w:rsidR="0033673C" w:rsidRPr="00810E29" w:rsidRDefault="0033673C" w:rsidP="0033673C">
      <w:pPr>
        <w:rPr>
          <w:rFonts w:eastAsiaTheme="minorEastAsia"/>
          <w:szCs w:val="24"/>
        </w:rPr>
      </w:pPr>
      <w:r>
        <w:rPr>
          <w:rFonts w:eastAsiaTheme="minorEastAsia" w:hint="eastAsia"/>
          <w:szCs w:val="24"/>
        </w:rPr>
        <w:t>B</w:t>
      </w:r>
      <w:r>
        <w:rPr>
          <w:rFonts w:eastAsiaTheme="minorEastAsia"/>
          <w:szCs w:val="24"/>
        </w:rPr>
        <w:t>ased on R1 minutes shown, R1 has made some agreements on this.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3673C" w:rsidRPr="00D76941" w14:paraId="3CB18C5A" w14:textId="77777777">
        <w:tc>
          <w:tcPr>
            <w:tcW w:w="9629" w:type="dxa"/>
            <w:shd w:val="clear" w:color="auto" w:fill="auto"/>
          </w:tcPr>
          <w:p w14:paraId="1AFE7084" w14:textId="50D21DE0" w:rsidR="0033673C" w:rsidRPr="009F0479" w:rsidRDefault="0033673C">
            <w:pPr>
              <w:rPr>
                <w:rFonts w:eastAsiaTheme="minorEastAsia"/>
                <w:szCs w:val="24"/>
              </w:rPr>
            </w:pPr>
            <w:r>
              <w:rPr>
                <w:rFonts w:eastAsiaTheme="minorEastAsia" w:hint="eastAsia"/>
                <w:szCs w:val="24"/>
              </w:rPr>
              <w:t>R</w:t>
            </w:r>
            <w:r>
              <w:rPr>
                <w:rFonts w:eastAsiaTheme="minorEastAsia"/>
                <w:szCs w:val="24"/>
              </w:rPr>
              <w:t>1#11</w:t>
            </w:r>
            <w:r w:rsidR="00314973">
              <w:rPr>
                <w:rFonts w:eastAsiaTheme="minorEastAsia" w:hint="eastAsia"/>
                <w:szCs w:val="24"/>
              </w:rPr>
              <w:t>8</w:t>
            </w:r>
          </w:p>
          <w:p w14:paraId="2E2F39D1" w14:textId="77777777" w:rsidR="0033673C" w:rsidRPr="00E245A5" w:rsidRDefault="0033673C">
            <w:pPr>
              <w:rPr>
                <w:rFonts w:cs="Times"/>
                <w:b/>
                <w:bCs/>
                <w:highlight w:val="green"/>
                <w:lang w:eastAsia="x-none"/>
              </w:rPr>
            </w:pPr>
            <w:r w:rsidRPr="00E245A5">
              <w:rPr>
                <w:rFonts w:cs="Times"/>
                <w:b/>
                <w:bCs/>
                <w:highlight w:val="green"/>
                <w:lang w:eastAsia="x-none"/>
              </w:rPr>
              <w:t>Agreement</w:t>
            </w:r>
          </w:p>
          <w:p w14:paraId="64C9D3CD" w14:textId="77777777" w:rsidR="0033673C" w:rsidRDefault="0033673C">
            <w:pPr>
              <w:rPr>
                <w:rFonts w:ascii="Times New Roman" w:hAnsi="Times New Roman"/>
                <w:lang w:eastAsia="x-none"/>
              </w:rPr>
            </w:pPr>
            <w:r w:rsidRPr="00B900F7">
              <w:rPr>
                <w:rFonts w:ascii="Times New Roman" w:hAnsi="Times New Roman"/>
                <w:lang w:eastAsia="x-none"/>
              </w:rPr>
              <w:lastRenderedPageBreak/>
              <w:t>For the adaptation mechanism for additional PRACH resources</w:t>
            </w:r>
            <w:r>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03ED2BAF" w14:textId="624F063E" w:rsidR="0033673C" w:rsidRPr="00831375" w:rsidRDefault="0033673C" w:rsidP="00831375">
            <w:pPr>
              <w:pStyle w:val="ListParagraph"/>
              <w:numPr>
                <w:ilvl w:val="0"/>
                <w:numId w:val="28"/>
              </w:numPr>
              <w:rPr>
                <w:rFonts w:ascii="Times New Roman" w:eastAsia="Batang" w:hAnsi="Times New Roman"/>
                <w:szCs w:val="24"/>
                <w:lang w:eastAsia="x-none"/>
              </w:rPr>
            </w:pPr>
            <w:r>
              <w:rPr>
                <w:rFonts w:ascii="Times New Roman" w:hAnsi="Times New Roman"/>
              </w:rPr>
              <w:t>A</w:t>
            </w:r>
            <w:r w:rsidRPr="00E51F6C">
              <w:rPr>
                <w:rFonts w:ascii="Times New Roman" w:hAnsi="Times New Roman"/>
              </w:rPr>
              <w:t xml:space="preserve">t least </w:t>
            </w:r>
            <w:r>
              <w:rPr>
                <w:rFonts w:ascii="Times New Roman" w:hAnsi="Times New Roman"/>
              </w:rPr>
              <w:t xml:space="preserve">DCI </w:t>
            </w:r>
            <w:r w:rsidRPr="00E51F6C">
              <w:rPr>
                <w:rFonts w:ascii="Times New Roman" w:hAnsi="Times New Roman"/>
              </w:rPr>
              <w:t>based adaptation is supported.</w:t>
            </w:r>
            <w:r>
              <w:rPr>
                <w:rFonts w:ascii="Times New Roman" w:hAnsi="Times New Roman"/>
              </w:rPr>
              <w:t xml:space="preserve"> No introduction of new DCI format.</w:t>
            </w:r>
          </w:p>
        </w:tc>
      </w:tr>
    </w:tbl>
    <w:p w14:paraId="02621FE2" w14:textId="13D44D98" w:rsidR="0033673C" w:rsidRDefault="00C630C6" w:rsidP="0033673C">
      <w:pPr>
        <w:spacing w:beforeLines="50" w:before="120"/>
        <w:rPr>
          <w:rFonts w:eastAsiaTheme="minorEastAsia"/>
          <w:szCs w:val="24"/>
        </w:rPr>
      </w:pPr>
      <w:bookmarkStart w:id="21" w:name="_Hlk177723544"/>
      <w:r>
        <w:rPr>
          <w:rFonts w:eastAsiaTheme="minorEastAsia" w:hint="eastAsia"/>
          <w:szCs w:val="24"/>
        </w:rPr>
        <w:lastRenderedPageBreak/>
        <w:t>For the adaptation mechanism</w:t>
      </w:r>
      <w:r w:rsidR="005E1B90">
        <w:rPr>
          <w:rFonts w:eastAsiaTheme="minorEastAsia" w:hint="eastAsia"/>
          <w:szCs w:val="24"/>
        </w:rPr>
        <w:t xml:space="preserve"> of RACH in time domain, </w:t>
      </w:r>
      <w:r w:rsidR="00CF0E57">
        <w:rPr>
          <w:rFonts w:eastAsia="MS Mincho"/>
          <w:szCs w:val="24"/>
          <w:lang w:eastAsia="en-GB"/>
        </w:rPr>
        <w:t xml:space="preserve">R1 </w:t>
      </w:r>
      <w:r w:rsidR="004258D6">
        <w:rPr>
          <w:rFonts w:eastAsiaTheme="minorEastAsia" w:hint="eastAsia"/>
          <w:szCs w:val="24"/>
        </w:rPr>
        <w:t xml:space="preserve">has already </w:t>
      </w:r>
      <w:r w:rsidR="002F380B">
        <w:rPr>
          <w:rFonts w:eastAsia="MS Mincho"/>
          <w:szCs w:val="24"/>
          <w:lang w:eastAsia="en-GB"/>
        </w:rPr>
        <w:t>decided</w:t>
      </w:r>
      <w:r w:rsidR="00CF0E57">
        <w:rPr>
          <w:rFonts w:eastAsia="MS Mincho"/>
          <w:szCs w:val="24"/>
          <w:lang w:eastAsia="en-GB"/>
        </w:rPr>
        <w:t xml:space="preserve"> </w:t>
      </w:r>
      <w:r w:rsidR="00B1598D">
        <w:rPr>
          <w:rFonts w:eastAsiaTheme="minorEastAsia" w:hint="eastAsia"/>
          <w:szCs w:val="24"/>
        </w:rPr>
        <w:t xml:space="preserve">to </w:t>
      </w:r>
      <w:r w:rsidR="006C5E75">
        <w:rPr>
          <w:rFonts w:eastAsiaTheme="minorEastAsia" w:hint="eastAsia"/>
          <w:szCs w:val="24"/>
        </w:rPr>
        <w:t>support</w:t>
      </w:r>
      <w:r w:rsidR="00B1598D">
        <w:rPr>
          <w:rFonts w:eastAsia="MS Mincho"/>
          <w:szCs w:val="24"/>
          <w:lang w:eastAsia="en-GB"/>
        </w:rPr>
        <w:t xml:space="preserve"> </w:t>
      </w:r>
      <w:r w:rsidR="00CF0E57">
        <w:rPr>
          <w:rFonts w:eastAsia="MS Mincho"/>
          <w:szCs w:val="24"/>
          <w:lang w:eastAsia="en-GB"/>
        </w:rPr>
        <w:t>DCI-based adaptation</w:t>
      </w:r>
      <w:bookmarkEnd w:id="21"/>
      <w:r w:rsidR="00CF0E57">
        <w:rPr>
          <w:rFonts w:eastAsia="MS Mincho"/>
          <w:szCs w:val="24"/>
          <w:lang w:eastAsia="en-GB"/>
        </w:rPr>
        <w:t xml:space="preserve">, </w:t>
      </w:r>
      <w:r w:rsidR="00B1598D">
        <w:rPr>
          <w:rFonts w:eastAsiaTheme="minorEastAsia" w:hint="eastAsia"/>
          <w:szCs w:val="24"/>
        </w:rPr>
        <w:t xml:space="preserve">which </w:t>
      </w:r>
      <w:r w:rsidR="006C5E75">
        <w:rPr>
          <w:rFonts w:eastAsiaTheme="minorEastAsia" w:hint="eastAsia"/>
          <w:szCs w:val="24"/>
        </w:rPr>
        <w:t xml:space="preserve">is </w:t>
      </w:r>
      <w:r w:rsidR="00B1598D">
        <w:rPr>
          <w:rFonts w:eastAsiaTheme="minorEastAsia" w:hint="eastAsia"/>
          <w:szCs w:val="24"/>
        </w:rPr>
        <w:t>fully</w:t>
      </w:r>
      <w:r w:rsidR="005E1B90">
        <w:rPr>
          <w:rFonts w:eastAsiaTheme="minorEastAsia" w:hint="eastAsia"/>
          <w:szCs w:val="24"/>
        </w:rPr>
        <w:t xml:space="preserve"> </w:t>
      </w:r>
      <w:r w:rsidR="00E1498D">
        <w:rPr>
          <w:rFonts w:eastAsiaTheme="minorEastAsia" w:hint="eastAsia"/>
          <w:szCs w:val="24"/>
        </w:rPr>
        <w:t>up to</w:t>
      </w:r>
      <w:r w:rsidR="00CF0E57">
        <w:rPr>
          <w:rFonts w:eastAsia="MS Mincho"/>
          <w:szCs w:val="24"/>
          <w:lang w:eastAsia="en-GB"/>
        </w:rPr>
        <w:t xml:space="preserve"> R1 to </w:t>
      </w:r>
      <w:r w:rsidR="006C5E75">
        <w:rPr>
          <w:rFonts w:eastAsiaTheme="minorEastAsia" w:hint="eastAsia"/>
          <w:szCs w:val="24"/>
        </w:rPr>
        <w:t xml:space="preserve">further specify the detailed </w:t>
      </w:r>
      <w:r w:rsidR="00CF0E57">
        <w:rPr>
          <w:rFonts w:eastAsia="MS Mincho"/>
          <w:szCs w:val="24"/>
          <w:lang w:eastAsia="en-GB"/>
        </w:rPr>
        <w:t>design. No R2 work is foreseen.</w:t>
      </w:r>
    </w:p>
    <w:p w14:paraId="785CFD79" w14:textId="2CA211FD" w:rsidR="004258D6" w:rsidRDefault="004258D6" w:rsidP="004258D6">
      <w:pPr>
        <w:numPr>
          <w:ilvl w:val="0"/>
          <w:numId w:val="10"/>
        </w:numPr>
        <w:ind w:left="1701" w:hanging="1701"/>
        <w:rPr>
          <w:b/>
          <w:bCs/>
        </w:rPr>
      </w:pPr>
      <w:r w:rsidRPr="004258D6">
        <w:rPr>
          <w:b/>
          <w:bCs/>
        </w:rPr>
        <w:t>For the adaptation mechanism of RACH in time domain, R1</w:t>
      </w:r>
      <w:r>
        <w:rPr>
          <w:rFonts w:hint="eastAsia"/>
          <w:b/>
          <w:bCs/>
        </w:rPr>
        <w:t xml:space="preserve"> has already</w:t>
      </w:r>
      <w:r w:rsidRPr="004258D6">
        <w:rPr>
          <w:b/>
          <w:bCs/>
        </w:rPr>
        <w:t xml:space="preserve"> </w:t>
      </w:r>
      <w:r w:rsidR="002F380B">
        <w:rPr>
          <w:b/>
          <w:bCs/>
        </w:rPr>
        <w:t>decided</w:t>
      </w:r>
      <w:r w:rsidRPr="004258D6">
        <w:rPr>
          <w:b/>
          <w:bCs/>
        </w:rPr>
        <w:t xml:space="preserve"> to support DCI-based adaptation</w:t>
      </w:r>
      <w:r>
        <w:rPr>
          <w:rFonts w:hint="eastAsia"/>
          <w:b/>
          <w:bCs/>
        </w:rPr>
        <w:t>.</w:t>
      </w:r>
    </w:p>
    <w:p w14:paraId="5EA96D38" w14:textId="74F43649" w:rsidR="006957DC" w:rsidRDefault="00B47776" w:rsidP="00B47776">
      <w:pPr>
        <w:spacing w:beforeLines="50" w:before="120"/>
        <w:rPr>
          <w:rFonts w:eastAsiaTheme="minorEastAsia"/>
          <w:szCs w:val="24"/>
        </w:rPr>
      </w:pPr>
      <w:r>
        <w:rPr>
          <w:rFonts w:eastAsiaTheme="minorEastAsia" w:hint="eastAsia"/>
          <w:szCs w:val="24"/>
        </w:rPr>
        <w:t>Another leftover issue</w:t>
      </w:r>
      <w:r w:rsidR="0042318C">
        <w:rPr>
          <w:rFonts w:eastAsiaTheme="minorEastAsia" w:hint="eastAsia"/>
          <w:szCs w:val="24"/>
        </w:rPr>
        <w:t xml:space="preserve"> raised</w:t>
      </w:r>
      <w:r w:rsidR="000C67E5" w:rsidRPr="000C67E5">
        <w:rPr>
          <w:rFonts w:eastAsiaTheme="minorEastAsia" w:hint="eastAsia"/>
          <w:szCs w:val="24"/>
        </w:rPr>
        <w:t xml:space="preserve"> </w:t>
      </w:r>
      <w:r w:rsidR="000C67E5">
        <w:rPr>
          <w:rFonts w:eastAsiaTheme="minorEastAsia" w:hint="eastAsia"/>
          <w:szCs w:val="24"/>
        </w:rPr>
        <w:t>by companies</w:t>
      </w:r>
      <w:r w:rsidR="0042318C">
        <w:rPr>
          <w:rFonts w:eastAsiaTheme="minorEastAsia" w:hint="eastAsia"/>
          <w:szCs w:val="24"/>
        </w:rPr>
        <w:t xml:space="preserve"> in </w:t>
      </w:r>
      <w:r w:rsidR="002F380B">
        <w:rPr>
          <w:rFonts w:eastAsiaTheme="minorEastAsia" w:hint="eastAsia"/>
          <w:szCs w:val="24"/>
        </w:rPr>
        <w:t xml:space="preserve">the </w:t>
      </w:r>
      <w:r w:rsidR="0042318C">
        <w:rPr>
          <w:rFonts w:eastAsiaTheme="minorEastAsia" w:hint="eastAsia"/>
          <w:szCs w:val="24"/>
        </w:rPr>
        <w:t xml:space="preserve">email discussion </w:t>
      </w:r>
      <w:r>
        <w:rPr>
          <w:rFonts w:eastAsiaTheme="minorEastAsia" w:hint="eastAsia"/>
          <w:szCs w:val="24"/>
        </w:rPr>
        <w:t xml:space="preserve">is </w:t>
      </w:r>
      <w:r w:rsidR="00647441">
        <w:rPr>
          <w:rFonts w:eastAsiaTheme="minorEastAsia" w:hint="eastAsia"/>
          <w:szCs w:val="24"/>
        </w:rPr>
        <w:t xml:space="preserve">RACH bundling, </w:t>
      </w:r>
      <w:r w:rsidR="00B60D3C">
        <w:rPr>
          <w:rFonts w:eastAsiaTheme="minorEastAsia" w:hint="eastAsia"/>
          <w:szCs w:val="24"/>
        </w:rPr>
        <w:t xml:space="preserve">i.e., </w:t>
      </w:r>
      <w:r w:rsidR="00BC26FF">
        <w:rPr>
          <w:rFonts w:eastAsiaTheme="minorEastAsia" w:hint="eastAsia"/>
          <w:szCs w:val="24"/>
        </w:rPr>
        <w:t xml:space="preserve">given the </w:t>
      </w:r>
      <w:r w:rsidR="006B48A5">
        <w:rPr>
          <w:rFonts w:eastAsiaTheme="minorEastAsia" w:hint="eastAsia"/>
          <w:szCs w:val="24"/>
        </w:rPr>
        <w:t xml:space="preserve">PO bundles, whether </w:t>
      </w:r>
      <w:r w:rsidR="00B60D3C">
        <w:rPr>
          <w:rFonts w:eastAsiaTheme="minorEastAsia" w:hint="eastAsia"/>
          <w:szCs w:val="24"/>
        </w:rPr>
        <w:t>to</w:t>
      </w:r>
      <w:r w:rsidR="003A3A1A">
        <w:rPr>
          <w:rFonts w:eastAsiaTheme="minorEastAsia" w:hint="eastAsia"/>
          <w:szCs w:val="24"/>
        </w:rPr>
        <w:t xml:space="preserve"> also</w:t>
      </w:r>
      <w:r w:rsidR="00B60D3C">
        <w:rPr>
          <w:rFonts w:eastAsiaTheme="minorEastAsia" w:hint="eastAsia"/>
          <w:szCs w:val="24"/>
        </w:rPr>
        <w:t xml:space="preserve"> adapt PRACH resource</w:t>
      </w:r>
      <w:r w:rsidR="00DF38B4">
        <w:rPr>
          <w:rFonts w:eastAsiaTheme="minorEastAsia" w:hint="eastAsia"/>
          <w:szCs w:val="24"/>
        </w:rPr>
        <w:t xml:space="preserve">s so that </w:t>
      </w:r>
      <w:r w:rsidR="006B48A5">
        <w:rPr>
          <w:rFonts w:eastAsiaTheme="minorEastAsia" w:hint="eastAsia"/>
          <w:szCs w:val="24"/>
        </w:rPr>
        <w:t>RO</w:t>
      </w:r>
      <w:r w:rsidR="00DF38B4">
        <w:rPr>
          <w:rFonts w:eastAsiaTheme="minorEastAsia" w:hint="eastAsia"/>
          <w:szCs w:val="24"/>
        </w:rPr>
        <w:t xml:space="preserve"> can be bundled with </w:t>
      </w:r>
      <w:r w:rsidR="007211A0">
        <w:rPr>
          <w:rFonts w:eastAsiaTheme="minorEastAsia" w:hint="eastAsia"/>
          <w:szCs w:val="24"/>
        </w:rPr>
        <w:t xml:space="preserve">PO </w:t>
      </w:r>
      <w:r w:rsidR="00DF38B4">
        <w:rPr>
          <w:rFonts w:eastAsiaTheme="minorEastAsia" w:hint="eastAsia"/>
          <w:szCs w:val="24"/>
        </w:rPr>
        <w:t>bundles</w:t>
      </w:r>
      <w:r w:rsidR="00AA0514">
        <w:rPr>
          <w:rFonts w:eastAsiaTheme="minorEastAsia" w:hint="eastAsia"/>
          <w:szCs w:val="24"/>
        </w:rPr>
        <w:t xml:space="preserve">. </w:t>
      </w:r>
      <w:r w:rsidR="00C42C0B">
        <w:rPr>
          <w:rFonts w:eastAsiaTheme="minorEastAsia"/>
          <w:szCs w:val="24"/>
        </w:rPr>
        <w:t>I</w:t>
      </w:r>
      <w:r w:rsidR="00C42C0B">
        <w:rPr>
          <w:rFonts w:eastAsiaTheme="minorEastAsia" w:hint="eastAsia"/>
          <w:szCs w:val="24"/>
        </w:rPr>
        <w:t>n this case,</w:t>
      </w:r>
      <w:r w:rsidR="00553E96">
        <w:rPr>
          <w:rFonts w:eastAsiaTheme="minorEastAsia" w:hint="eastAsia"/>
          <w:szCs w:val="24"/>
        </w:rPr>
        <w:t xml:space="preserve"> </w:t>
      </w:r>
      <w:r w:rsidR="00E65E2C">
        <w:rPr>
          <w:rFonts w:eastAsiaTheme="minorEastAsia" w:hint="eastAsia"/>
          <w:szCs w:val="24"/>
        </w:rPr>
        <w:t xml:space="preserve">from network perspective, </w:t>
      </w:r>
      <w:r w:rsidR="00054457">
        <w:rPr>
          <w:rFonts w:eastAsiaTheme="minorEastAsia" w:hint="eastAsia"/>
          <w:szCs w:val="24"/>
        </w:rPr>
        <w:t>network can perfor</w:t>
      </w:r>
      <w:r w:rsidR="007732B8">
        <w:rPr>
          <w:rFonts w:eastAsiaTheme="minorEastAsia" w:hint="eastAsia"/>
          <w:szCs w:val="24"/>
        </w:rPr>
        <w:t xml:space="preserve">m </w:t>
      </w:r>
      <w:r w:rsidR="00E65E2C">
        <w:rPr>
          <w:rFonts w:eastAsiaTheme="minorEastAsia" w:hint="eastAsia"/>
          <w:szCs w:val="24"/>
        </w:rPr>
        <w:t>both paging transmission and RACH reception</w:t>
      </w:r>
      <w:r w:rsidR="007732B8">
        <w:rPr>
          <w:rFonts w:eastAsiaTheme="minorEastAsia" w:hint="eastAsia"/>
          <w:szCs w:val="24"/>
        </w:rPr>
        <w:t xml:space="preserve"> in a </w:t>
      </w:r>
      <w:r w:rsidR="00B51F23">
        <w:rPr>
          <w:rFonts w:eastAsiaTheme="minorEastAsia" w:hint="eastAsia"/>
          <w:szCs w:val="24"/>
        </w:rPr>
        <w:t>shorter time range</w:t>
      </w:r>
      <w:r w:rsidR="009774E8">
        <w:rPr>
          <w:rFonts w:eastAsiaTheme="minorEastAsia" w:hint="eastAsia"/>
          <w:szCs w:val="24"/>
        </w:rPr>
        <w:t xml:space="preserve"> to obtain </w:t>
      </w:r>
      <w:r w:rsidR="0091577E">
        <w:rPr>
          <w:rFonts w:eastAsiaTheme="minorEastAsia" w:hint="eastAsia"/>
          <w:szCs w:val="24"/>
        </w:rPr>
        <w:t xml:space="preserve">additional </w:t>
      </w:r>
      <w:r w:rsidR="001C5516">
        <w:rPr>
          <w:rFonts w:eastAsiaTheme="minorEastAsia" w:hint="eastAsia"/>
          <w:szCs w:val="24"/>
        </w:rPr>
        <w:t>power saving gain</w:t>
      </w:r>
      <w:r w:rsidR="00B9272F">
        <w:rPr>
          <w:rFonts w:eastAsiaTheme="minorEastAsia" w:hint="eastAsia"/>
          <w:szCs w:val="24"/>
        </w:rPr>
        <w:t xml:space="preserve">. </w:t>
      </w:r>
    </w:p>
    <w:p w14:paraId="048E0AD4" w14:textId="37CA75D5" w:rsidR="00372C46" w:rsidRDefault="006957DC" w:rsidP="00B47776">
      <w:pPr>
        <w:spacing w:beforeLines="50" w:before="120"/>
        <w:rPr>
          <w:rFonts w:eastAsiaTheme="minorEastAsia"/>
          <w:szCs w:val="24"/>
        </w:rPr>
      </w:pPr>
      <w:bookmarkStart w:id="22" w:name="_Hlk177723914"/>
      <w:r>
        <w:rPr>
          <w:rFonts w:eastAsiaTheme="minorEastAsia" w:hint="eastAsia"/>
          <w:szCs w:val="24"/>
        </w:rPr>
        <w:t>C</w:t>
      </w:r>
      <w:r w:rsidR="00647441">
        <w:rPr>
          <w:rFonts w:eastAsiaTheme="minorEastAsia" w:hint="eastAsia"/>
          <w:szCs w:val="24"/>
        </w:rPr>
        <w:t>urrently</w:t>
      </w:r>
      <w:r w:rsidR="002F380B">
        <w:rPr>
          <w:rFonts w:eastAsiaTheme="minorEastAsia"/>
          <w:szCs w:val="24"/>
        </w:rPr>
        <w:t>,</w:t>
      </w:r>
      <w:r w:rsidR="00647441">
        <w:rPr>
          <w:rFonts w:eastAsiaTheme="minorEastAsia" w:hint="eastAsia"/>
          <w:szCs w:val="24"/>
        </w:rPr>
        <w:t xml:space="preserve"> it is</w:t>
      </w:r>
      <w:r w:rsidR="006E3D8D">
        <w:rPr>
          <w:rFonts w:eastAsiaTheme="minorEastAsia" w:hint="eastAsia"/>
          <w:szCs w:val="24"/>
        </w:rPr>
        <w:t xml:space="preserve"> still</w:t>
      </w:r>
      <w:r w:rsidR="00647441">
        <w:rPr>
          <w:rFonts w:eastAsiaTheme="minorEastAsia" w:hint="eastAsia"/>
          <w:szCs w:val="24"/>
        </w:rPr>
        <w:t xml:space="preserve"> not clear </w:t>
      </w:r>
      <w:r w:rsidR="00647441" w:rsidRPr="00647441">
        <w:rPr>
          <w:rFonts w:eastAsiaTheme="minorEastAsia"/>
          <w:szCs w:val="24"/>
        </w:rPr>
        <w:t>whether the resulted R1 conclusion</w:t>
      </w:r>
      <w:r w:rsidR="006E3D8D">
        <w:rPr>
          <w:rFonts w:eastAsiaTheme="minorEastAsia" w:hint="eastAsia"/>
          <w:szCs w:val="24"/>
        </w:rPr>
        <w:t>s</w:t>
      </w:r>
      <w:r w:rsidR="00647441" w:rsidRPr="00647441">
        <w:rPr>
          <w:rFonts w:eastAsiaTheme="minorEastAsia"/>
          <w:szCs w:val="24"/>
        </w:rPr>
        <w:t xml:space="preserve"> for </w:t>
      </w:r>
      <w:r w:rsidR="009B65D4">
        <w:rPr>
          <w:rFonts w:eastAsiaTheme="minorEastAsia" w:hint="eastAsia"/>
          <w:szCs w:val="24"/>
        </w:rPr>
        <w:t xml:space="preserve">DCI-based </w:t>
      </w:r>
      <w:r w:rsidR="00647441" w:rsidRPr="00647441">
        <w:rPr>
          <w:rFonts w:eastAsiaTheme="minorEastAsia"/>
          <w:szCs w:val="24"/>
        </w:rPr>
        <w:t>RACH adapt</w:t>
      </w:r>
      <w:r w:rsidR="000768CB">
        <w:rPr>
          <w:rFonts w:eastAsiaTheme="minorEastAsia" w:hint="eastAsia"/>
          <w:szCs w:val="24"/>
        </w:rPr>
        <w:t>ation</w:t>
      </w:r>
      <w:r w:rsidR="00647441" w:rsidRPr="00647441">
        <w:rPr>
          <w:rFonts w:eastAsiaTheme="minorEastAsia"/>
          <w:szCs w:val="24"/>
        </w:rPr>
        <w:t xml:space="preserve"> can support </w:t>
      </w:r>
      <w:r w:rsidR="009B65D4">
        <w:rPr>
          <w:rFonts w:eastAsiaTheme="minorEastAsia" w:hint="eastAsia"/>
          <w:szCs w:val="24"/>
        </w:rPr>
        <w:t xml:space="preserve">this kind of </w:t>
      </w:r>
      <w:r w:rsidR="00647441" w:rsidRPr="00647441">
        <w:rPr>
          <w:rFonts w:eastAsiaTheme="minorEastAsia"/>
          <w:szCs w:val="24"/>
        </w:rPr>
        <w:t>RACH bundling</w:t>
      </w:r>
      <w:bookmarkEnd w:id="22"/>
      <w:r w:rsidR="00264E47">
        <w:rPr>
          <w:rFonts w:eastAsiaTheme="minorEastAsia" w:hint="eastAsia"/>
          <w:szCs w:val="24"/>
        </w:rPr>
        <w:t xml:space="preserve"> or not</w:t>
      </w:r>
      <w:r w:rsidR="00B47776" w:rsidRPr="008326AB">
        <w:rPr>
          <w:rFonts w:eastAsiaTheme="minorEastAsia"/>
          <w:szCs w:val="24"/>
        </w:rPr>
        <w:t>.</w:t>
      </w:r>
      <w:r w:rsidR="00A61799">
        <w:rPr>
          <w:rFonts w:eastAsiaTheme="minorEastAsia" w:hint="eastAsia"/>
          <w:szCs w:val="24"/>
        </w:rPr>
        <w:t xml:space="preserve"> </w:t>
      </w:r>
      <w:r w:rsidR="00514CB4">
        <w:rPr>
          <w:rFonts w:eastAsiaTheme="minorEastAsia" w:hint="eastAsia"/>
          <w:szCs w:val="24"/>
        </w:rPr>
        <w:t>Further check</w:t>
      </w:r>
      <w:r w:rsidR="008326AB">
        <w:rPr>
          <w:rFonts w:eastAsiaTheme="minorEastAsia" w:hint="eastAsia"/>
          <w:szCs w:val="24"/>
        </w:rPr>
        <w:t xml:space="preserve"> and </w:t>
      </w:r>
      <w:r w:rsidR="00514CB4">
        <w:rPr>
          <w:rFonts w:eastAsiaTheme="minorEastAsia" w:hint="eastAsia"/>
          <w:szCs w:val="24"/>
        </w:rPr>
        <w:t xml:space="preserve">confirmation </w:t>
      </w:r>
      <w:r w:rsidR="008326AB">
        <w:rPr>
          <w:rFonts w:eastAsiaTheme="minorEastAsia" w:hint="eastAsia"/>
          <w:szCs w:val="24"/>
        </w:rPr>
        <w:t xml:space="preserve">are </w:t>
      </w:r>
      <w:r w:rsidR="00514CB4">
        <w:rPr>
          <w:rFonts w:eastAsiaTheme="minorEastAsia" w:hint="eastAsia"/>
          <w:szCs w:val="24"/>
        </w:rPr>
        <w:t xml:space="preserve">needed. </w:t>
      </w:r>
      <w:r w:rsidR="00A61799">
        <w:rPr>
          <w:rFonts w:eastAsiaTheme="minorEastAsia" w:hint="eastAsia"/>
          <w:szCs w:val="24"/>
        </w:rPr>
        <w:t>In our understanding, i</w:t>
      </w:r>
      <w:r w:rsidR="00372C46" w:rsidRPr="00372C46">
        <w:rPr>
          <w:rFonts w:eastAsiaTheme="minorEastAsia"/>
          <w:szCs w:val="24"/>
        </w:rPr>
        <w:t>f there is a need to go for RACH bundling, it is preferred that R1 lead the work</w:t>
      </w:r>
      <w:r w:rsidR="00266EAD">
        <w:rPr>
          <w:rFonts w:eastAsiaTheme="minorEastAsia" w:hint="eastAsia"/>
          <w:szCs w:val="24"/>
        </w:rPr>
        <w:t>.</w:t>
      </w:r>
    </w:p>
    <w:p w14:paraId="11D7DF56" w14:textId="22ACF0B0" w:rsidR="004F21AE" w:rsidRDefault="00264E47" w:rsidP="004F21AE">
      <w:pPr>
        <w:numPr>
          <w:ilvl w:val="0"/>
          <w:numId w:val="10"/>
        </w:numPr>
        <w:ind w:left="1701" w:hanging="1701"/>
        <w:rPr>
          <w:b/>
          <w:bCs/>
        </w:rPr>
      </w:pPr>
      <w:r w:rsidRPr="00264E47">
        <w:rPr>
          <w:b/>
          <w:bCs/>
        </w:rPr>
        <w:t>Currently it is still not clear whether the resulted R1 conclusions for DCI-based RACH adaptation can support this kind of RACH bundling</w:t>
      </w:r>
      <w:r>
        <w:rPr>
          <w:rFonts w:hint="eastAsia"/>
          <w:b/>
          <w:bCs/>
        </w:rPr>
        <w:t xml:space="preserve"> or not</w:t>
      </w:r>
      <w:r w:rsidR="004F21AE">
        <w:rPr>
          <w:b/>
          <w:bCs/>
        </w:rPr>
        <w:t>.</w:t>
      </w:r>
    </w:p>
    <w:p w14:paraId="7BC06E76" w14:textId="0F070ABE" w:rsidR="005E4A37" w:rsidRDefault="004F21AE" w:rsidP="008225AA">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U</w:t>
      </w:r>
      <w:r w:rsidR="00313D7D">
        <w:rPr>
          <w:rFonts w:hint="eastAsia"/>
          <w:b/>
          <w:bCs/>
        </w:rPr>
        <w:t xml:space="preserve">p to R1 to </w:t>
      </w:r>
      <w:r>
        <w:rPr>
          <w:b/>
          <w:bCs/>
        </w:rPr>
        <w:t>evaluate</w:t>
      </w:r>
      <w:r>
        <w:rPr>
          <w:rFonts w:hint="eastAsia"/>
          <w:b/>
          <w:bCs/>
        </w:rPr>
        <w:t xml:space="preserve"> and lead the work for RACH bundling</w:t>
      </w:r>
      <w:r w:rsidR="001B438E">
        <w:rPr>
          <w:rFonts w:hint="eastAsia"/>
          <w:b/>
          <w:bCs/>
        </w:rPr>
        <w:t xml:space="preserve"> if needed</w:t>
      </w:r>
      <w:r>
        <w:rPr>
          <w:rFonts w:hint="eastAsia"/>
          <w:b/>
          <w:bCs/>
        </w:rPr>
        <w:t>.</w:t>
      </w:r>
    </w:p>
    <w:p w14:paraId="7E8CCD64" w14:textId="66B763B2" w:rsidR="005D6712" w:rsidRDefault="00295B3B" w:rsidP="004212A0">
      <w:pPr>
        <w:overflowPunct/>
        <w:autoSpaceDE/>
        <w:autoSpaceDN/>
        <w:adjustRightInd/>
        <w:spacing w:line="259" w:lineRule="auto"/>
        <w:textAlignment w:val="auto"/>
        <w:rPr>
          <w:rFonts w:eastAsiaTheme="minorEastAsia"/>
          <w:szCs w:val="24"/>
        </w:rPr>
      </w:pPr>
      <w:r w:rsidDel="007866F4">
        <w:rPr>
          <w:rFonts w:eastAsiaTheme="minorEastAsia" w:hint="eastAsia"/>
          <w:szCs w:val="24"/>
        </w:rPr>
        <w:t>M</w:t>
      </w:r>
      <w:r w:rsidRPr="00295B3B" w:rsidDel="007866F4">
        <w:rPr>
          <w:rFonts w:eastAsiaTheme="minorEastAsia"/>
          <w:szCs w:val="24"/>
        </w:rPr>
        <w:t xml:space="preserve">ost work on the </w:t>
      </w:r>
      <w:r w:rsidDel="007866F4">
        <w:rPr>
          <w:rFonts w:eastAsiaTheme="minorEastAsia" w:hint="eastAsia"/>
          <w:szCs w:val="24"/>
        </w:rPr>
        <w:t xml:space="preserve">RACH </w:t>
      </w:r>
      <w:r w:rsidRPr="00295B3B" w:rsidDel="007866F4">
        <w:rPr>
          <w:rFonts w:eastAsiaTheme="minorEastAsia"/>
          <w:szCs w:val="24"/>
        </w:rPr>
        <w:t xml:space="preserve">enhancement is within R1 scope. </w:t>
      </w:r>
      <w:r w:rsidDel="007866F4">
        <w:rPr>
          <w:rFonts w:eastAsiaTheme="minorEastAsia" w:hint="eastAsia"/>
          <w:szCs w:val="24"/>
        </w:rPr>
        <w:t xml:space="preserve">From R2 perspective, </w:t>
      </w:r>
      <w:r w:rsidR="00B953FE" w:rsidDel="007866F4">
        <w:rPr>
          <w:rFonts w:eastAsiaTheme="minorEastAsia" w:hint="eastAsia"/>
          <w:szCs w:val="24"/>
        </w:rPr>
        <w:t>what we need to discuss</w:t>
      </w:r>
      <w:r w:rsidR="005D6712" w:rsidDel="007866F4">
        <w:rPr>
          <w:rFonts w:eastAsiaTheme="minorEastAsia" w:hint="eastAsia"/>
          <w:szCs w:val="24"/>
        </w:rPr>
        <w:t xml:space="preserve"> </w:t>
      </w:r>
      <w:r w:rsidR="00FC14AC">
        <w:rPr>
          <w:rFonts w:eastAsiaTheme="minorEastAsia" w:hint="eastAsia"/>
          <w:szCs w:val="24"/>
        </w:rPr>
        <w:t>includes</w:t>
      </w:r>
      <w:r w:rsidR="008543C4">
        <w:rPr>
          <w:rFonts w:eastAsiaTheme="minorEastAsia" w:hint="eastAsia"/>
          <w:szCs w:val="24"/>
        </w:rPr>
        <w:t xml:space="preserve"> whether </w:t>
      </w:r>
      <w:r w:rsidR="008543C4" w:rsidRPr="00AB57EF" w:rsidDel="007866F4">
        <w:rPr>
          <w:rFonts w:eastAsiaTheme="minorEastAsia"/>
          <w:szCs w:val="24"/>
        </w:rPr>
        <w:t xml:space="preserve">the </w:t>
      </w:r>
      <w:r w:rsidR="00223F57">
        <w:rPr>
          <w:rFonts w:eastAsiaTheme="minorEastAsia" w:hint="eastAsia"/>
          <w:szCs w:val="24"/>
        </w:rPr>
        <w:t xml:space="preserve">RACH </w:t>
      </w:r>
      <w:r w:rsidR="00223F57">
        <w:rPr>
          <w:rFonts w:eastAsiaTheme="minorEastAsia"/>
          <w:szCs w:val="24"/>
        </w:rPr>
        <w:t>adaptation</w:t>
      </w:r>
      <w:r w:rsidR="00223F57">
        <w:rPr>
          <w:rFonts w:eastAsiaTheme="minorEastAsia" w:hint="eastAsia"/>
          <w:szCs w:val="24"/>
        </w:rPr>
        <w:t xml:space="preserve"> mechanism</w:t>
      </w:r>
      <w:r w:rsidR="008543C4" w:rsidRPr="00AB57EF" w:rsidDel="007866F4">
        <w:rPr>
          <w:rFonts w:eastAsiaTheme="minorEastAsia"/>
          <w:szCs w:val="24"/>
        </w:rPr>
        <w:t xml:space="preserve"> appl</w:t>
      </w:r>
      <w:r w:rsidR="00223F57">
        <w:rPr>
          <w:rFonts w:eastAsiaTheme="minorEastAsia" w:hint="eastAsia"/>
          <w:szCs w:val="24"/>
        </w:rPr>
        <w:t>ies</w:t>
      </w:r>
      <w:r w:rsidR="008543C4" w:rsidRPr="00AB57EF" w:rsidDel="007866F4">
        <w:rPr>
          <w:rFonts w:eastAsiaTheme="minorEastAsia"/>
          <w:szCs w:val="24"/>
        </w:rPr>
        <w:t xml:space="preserve"> to</w:t>
      </w:r>
      <w:r w:rsidR="00223F57">
        <w:rPr>
          <w:rFonts w:eastAsiaTheme="minorEastAsia" w:hint="eastAsia"/>
          <w:szCs w:val="24"/>
        </w:rPr>
        <w:t xml:space="preserve"> different types of RACH resources (e.g., CBRA/CFRA, </w:t>
      </w:r>
      <w:r w:rsidR="00223F57" w:rsidRPr="00AB57EF" w:rsidDel="007866F4">
        <w:rPr>
          <w:rFonts w:eastAsiaTheme="minorEastAsia"/>
          <w:szCs w:val="24"/>
        </w:rPr>
        <w:t>2/4-step</w:t>
      </w:r>
      <w:r w:rsidR="00223F57">
        <w:rPr>
          <w:rFonts w:eastAsiaTheme="minorEastAsia" w:hint="eastAsia"/>
          <w:szCs w:val="24"/>
        </w:rPr>
        <w:t xml:space="preserve"> RA type, feature/feature </w:t>
      </w:r>
      <w:r w:rsidR="00223F57">
        <w:rPr>
          <w:rFonts w:eastAsiaTheme="minorEastAsia"/>
          <w:szCs w:val="24"/>
        </w:rPr>
        <w:t>combination</w:t>
      </w:r>
      <w:r w:rsidR="00223F57">
        <w:rPr>
          <w:rFonts w:eastAsiaTheme="minorEastAsia" w:hint="eastAsia"/>
          <w:szCs w:val="24"/>
        </w:rPr>
        <w:t>-specific RACH resources).</w:t>
      </w:r>
    </w:p>
    <w:p w14:paraId="04D81663" w14:textId="7210016D" w:rsidR="0006614A" w:rsidRDefault="00223F57" w:rsidP="00D141AB">
      <w:pPr>
        <w:overflowPunct/>
        <w:autoSpaceDE/>
        <w:autoSpaceDN/>
        <w:adjustRightInd/>
        <w:spacing w:line="259" w:lineRule="auto"/>
        <w:textAlignment w:val="auto"/>
        <w:rPr>
          <w:rFonts w:eastAsiaTheme="minorEastAsia"/>
          <w:szCs w:val="24"/>
        </w:rPr>
      </w:pPr>
      <w:r>
        <w:rPr>
          <w:rFonts w:eastAsiaTheme="minorEastAsia" w:hint="eastAsia"/>
          <w:szCs w:val="24"/>
        </w:rPr>
        <w:t>For CBRA/CFRA</w:t>
      </w:r>
      <w:r w:rsidR="005D6712">
        <w:rPr>
          <w:rFonts w:eastAsiaTheme="minorEastAsia" w:hint="eastAsia"/>
          <w:szCs w:val="24"/>
        </w:rPr>
        <w:t xml:space="preserve">, we understand </w:t>
      </w:r>
      <w:r w:rsidR="005D6712">
        <w:rPr>
          <w:rFonts w:eastAsiaTheme="minorEastAsia"/>
          <w:szCs w:val="24"/>
        </w:rPr>
        <w:t>that</w:t>
      </w:r>
      <w:r w:rsidR="005D6712">
        <w:rPr>
          <w:rFonts w:eastAsiaTheme="minorEastAsia" w:hint="eastAsia"/>
          <w:szCs w:val="24"/>
        </w:rPr>
        <w:t xml:space="preserve"> </w:t>
      </w:r>
      <w:bookmarkStart w:id="23" w:name="_Hlk181794470"/>
      <w:r w:rsidR="005D6712">
        <w:rPr>
          <w:rFonts w:eastAsiaTheme="minorEastAsia" w:hint="eastAsia"/>
          <w:szCs w:val="24"/>
        </w:rPr>
        <w:t xml:space="preserve">it is not </w:t>
      </w:r>
      <w:r w:rsidR="00CA7562">
        <w:rPr>
          <w:rFonts w:eastAsiaTheme="minorEastAsia"/>
          <w:szCs w:val="24"/>
        </w:rPr>
        <w:t>justified</w:t>
      </w:r>
      <w:r w:rsidR="005D6712">
        <w:rPr>
          <w:rFonts w:eastAsiaTheme="minorEastAsia" w:hint="eastAsia"/>
          <w:szCs w:val="24"/>
        </w:rPr>
        <w:t xml:space="preserve"> on the </w:t>
      </w:r>
      <w:r w:rsidR="005D6712">
        <w:rPr>
          <w:rFonts w:eastAsiaTheme="minorEastAsia"/>
          <w:szCs w:val="24"/>
        </w:rPr>
        <w:t>motivation</w:t>
      </w:r>
      <w:r w:rsidR="005D6712">
        <w:rPr>
          <w:rFonts w:eastAsiaTheme="minorEastAsia" w:hint="eastAsia"/>
          <w:szCs w:val="24"/>
        </w:rPr>
        <w:t xml:space="preserve"> to apply</w:t>
      </w:r>
      <w:r w:rsidR="00CA7562">
        <w:rPr>
          <w:rFonts w:eastAsiaTheme="minorEastAsia" w:hint="eastAsia"/>
          <w:szCs w:val="24"/>
        </w:rPr>
        <w:t xml:space="preserve"> additional</w:t>
      </w:r>
      <w:r w:rsidR="005D6712">
        <w:rPr>
          <w:rFonts w:eastAsiaTheme="minorEastAsia" w:hint="eastAsia"/>
          <w:szCs w:val="24"/>
        </w:rPr>
        <w:t xml:space="preserve"> RACH </w:t>
      </w:r>
      <w:r w:rsidR="00CA7562">
        <w:rPr>
          <w:rFonts w:eastAsiaTheme="minorEastAsia" w:hint="eastAsia"/>
          <w:szCs w:val="24"/>
        </w:rPr>
        <w:t>resources</w:t>
      </w:r>
      <w:r w:rsidR="005D6712">
        <w:rPr>
          <w:rFonts w:eastAsiaTheme="minorEastAsia" w:hint="eastAsia"/>
          <w:szCs w:val="24"/>
        </w:rPr>
        <w:t xml:space="preserve"> </w:t>
      </w:r>
      <w:r w:rsidR="00CA7562">
        <w:rPr>
          <w:rFonts w:eastAsiaTheme="minorEastAsia" w:hint="eastAsia"/>
          <w:szCs w:val="24"/>
        </w:rPr>
        <w:t>to</w:t>
      </w:r>
      <w:r w:rsidR="005D6712">
        <w:rPr>
          <w:rFonts w:eastAsiaTheme="minorEastAsia" w:hint="eastAsia"/>
          <w:szCs w:val="24"/>
        </w:rPr>
        <w:t xml:space="preserve"> CFRA</w:t>
      </w:r>
      <w:r w:rsidR="00CA7562">
        <w:rPr>
          <w:rFonts w:eastAsiaTheme="minorEastAsia" w:hint="eastAsia"/>
          <w:szCs w:val="24"/>
        </w:rPr>
        <w:t>, since CFRA can rely on dedicated signalling of networks to assign specific RACH resources.</w:t>
      </w:r>
      <w:bookmarkEnd w:id="23"/>
      <w:r w:rsidR="005516D6">
        <w:rPr>
          <w:rFonts w:eastAsiaTheme="minorEastAsia" w:hint="eastAsia"/>
          <w:szCs w:val="24"/>
        </w:rPr>
        <w:t xml:space="preserve"> </w:t>
      </w:r>
      <w:proofErr w:type="gramStart"/>
      <w:r>
        <w:rPr>
          <w:rFonts w:eastAsiaTheme="minorEastAsia" w:hint="eastAsia"/>
          <w:szCs w:val="24"/>
        </w:rPr>
        <w:t>So</w:t>
      </w:r>
      <w:proofErr w:type="gramEnd"/>
      <w:r>
        <w:rPr>
          <w:rFonts w:eastAsiaTheme="minorEastAsia" w:hint="eastAsia"/>
          <w:szCs w:val="24"/>
        </w:rPr>
        <w:t xml:space="preserve"> we propose to only apply the RACH </w:t>
      </w:r>
      <w:r>
        <w:rPr>
          <w:rFonts w:eastAsiaTheme="minorEastAsia"/>
          <w:szCs w:val="24"/>
        </w:rPr>
        <w:t>adaptation</w:t>
      </w:r>
      <w:r>
        <w:rPr>
          <w:rFonts w:eastAsiaTheme="minorEastAsia" w:hint="eastAsia"/>
          <w:szCs w:val="24"/>
        </w:rPr>
        <w:t xml:space="preserve"> mechanism to CBRA.</w:t>
      </w:r>
    </w:p>
    <w:p w14:paraId="1F70F080" w14:textId="4C409926" w:rsidR="00B468DC" w:rsidRDefault="006E5A50" w:rsidP="00B468DC">
      <w:pPr>
        <w:numPr>
          <w:ilvl w:val="0"/>
          <w:numId w:val="10"/>
        </w:numPr>
        <w:ind w:left="1701" w:hanging="1701"/>
        <w:rPr>
          <w:b/>
          <w:bCs/>
        </w:rPr>
      </w:pPr>
      <w:bookmarkStart w:id="24" w:name="_Hlk181795066"/>
      <w:r>
        <w:rPr>
          <w:rFonts w:hint="eastAsia"/>
          <w:b/>
          <w:bCs/>
        </w:rPr>
        <w:t>It is not motivated</w:t>
      </w:r>
      <w:r w:rsidR="00B468DC" w:rsidRPr="00B468DC">
        <w:rPr>
          <w:b/>
          <w:bCs/>
        </w:rPr>
        <w:t xml:space="preserve"> to apply</w:t>
      </w:r>
      <w:r>
        <w:rPr>
          <w:rFonts w:hint="eastAsia"/>
          <w:b/>
          <w:bCs/>
        </w:rPr>
        <w:t xml:space="preserve"> </w:t>
      </w:r>
      <w:r w:rsidR="00D72A40">
        <w:rPr>
          <w:rFonts w:hint="eastAsia"/>
          <w:b/>
          <w:bCs/>
        </w:rPr>
        <w:t>time-domain RACH</w:t>
      </w:r>
      <w:r>
        <w:rPr>
          <w:rFonts w:hint="eastAsia"/>
          <w:b/>
          <w:bCs/>
        </w:rPr>
        <w:t xml:space="preserve"> </w:t>
      </w:r>
      <w:r w:rsidR="00D72A40">
        <w:rPr>
          <w:rFonts w:hint="eastAsia"/>
          <w:b/>
          <w:bCs/>
        </w:rPr>
        <w:t>adaptation</w:t>
      </w:r>
      <w:r w:rsidR="00B468DC" w:rsidRPr="00B468DC">
        <w:rPr>
          <w:b/>
          <w:bCs/>
        </w:rPr>
        <w:t xml:space="preserve"> </w:t>
      </w:r>
      <w:r w:rsidR="00B468DC">
        <w:rPr>
          <w:b/>
          <w:bCs/>
        </w:rPr>
        <w:t>for</w:t>
      </w:r>
      <w:r w:rsidR="00B468DC" w:rsidRPr="00B468DC">
        <w:rPr>
          <w:b/>
          <w:bCs/>
        </w:rPr>
        <w:t xml:space="preserve"> CFRA, since CFRA can rely on dedicated signalling of networks to assign specific RACH resource</w:t>
      </w:r>
      <w:bookmarkEnd w:id="24"/>
      <w:r w:rsidR="00B468DC" w:rsidRPr="00B468DC">
        <w:rPr>
          <w:b/>
          <w:bCs/>
        </w:rPr>
        <w:t>s.</w:t>
      </w:r>
    </w:p>
    <w:p w14:paraId="51D572D5" w14:textId="2BD5417C" w:rsidR="0006614A" w:rsidRPr="00D1607E" w:rsidRDefault="0006614A" w:rsidP="00D1607E">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A</w:t>
      </w:r>
      <w:r w:rsidRPr="002022A7">
        <w:rPr>
          <w:b/>
          <w:bCs/>
        </w:rPr>
        <w:t xml:space="preserve">daptation mechanism for additional RACH resources </w:t>
      </w:r>
      <w:r>
        <w:rPr>
          <w:b/>
          <w:bCs/>
        </w:rPr>
        <w:t>only applies to CBRA</w:t>
      </w:r>
      <w:r w:rsidR="00D71B7E">
        <w:rPr>
          <w:rFonts w:hint="eastAsia"/>
          <w:b/>
          <w:bCs/>
        </w:rPr>
        <w:t xml:space="preserve"> (i.e., not appl</w:t>
      </w:r>
      <w:r w:rsidR="00831375">
        <w:rPr>
          <w:b/>
          <w:bCs/>
        </w:rPr>
        <w:t>y</w:t>
      </w:r>
      <w:r w:rsidR="00D71B7E">
        <w:rPr>
          <w:rFonts w:hint="eastAsia"/>
          <w:b/>
          <w:bCs/>
        </w:rPr>
        <w:t xml:space="preserve"> to CFRA)</w:t>
      </w:r>
      <w:r>
        <w:rPr>
          <w:rFonts w:hint="eastAsia"/>
          <w:b/>
          <w:bCs/>
        </w:rPr>
        <w:t>.</w:t>
      </w:r>
    </w:p>
    <w:p w14:paraId="27A44FA9" w14:textId="2F8F7954" w:rsidR="00223F57" w:rsidRDefault="0006614A" w:rsidP="0006614A">
      <w:pPr>
        <w:overflowPunct/>
        <w:autoSpaceDE/>
        <w:autoSpaceDN/>
        <w:adjustRightInd/>
        <w:spacing w:line="259" w:lineRule="auto"/>
        <w:textAlignment w:val="auto"/>
        <w:rPr>
          <w:rFonts w:eastAsiaTheme="minorEastAsia"/>
          <w:szCs w:val="24"/>
        </w:rPr>
      </w:pPr>
      <w:bookmarkStart w:id="25" w:name="_Hlk181794642"/>
      <w:r>
        <w:rPr>
          <w:rFonts w:eastAsiaTheme="minorEastAsia" w:hint="eastAsia"/>
          <w:szCs w:val="24"/>
        </w:rPr>
        <w:t>In the current RACH framework, networks can configure</w:t>
      </w:r>
      <w:r w:rsidR="00F7275D">
        <w:rPr>
          <w:rFonts w:eastAsiaTheme="minorEastAsia" w:hint="eastAsia"/>
          <w:szCs w:val="24"/>
        </w:rPr>
        <w:t xml:space="preserve"> cell-specific</w:t>
      </w:r>
      <w:r>
        <w:rPr>
          <w:rFonts w:eastAsiaTheme="minorEastAsia" w:hint="eastAsia"/>
          <w:szCs w:val="24"/>
        </w:rPr>
        <w:t xml:space="preserve"> CBRA resources</w:t>
      </w:r>
      <w:bookmarkEnd w:id="25"/>
      <w:r>
        <w:rPr>
          <w:rFonts w:eastAsiaTheme="minorEastAsia" w:hint="eastAsia"/>
          <w:szCs w:val="24"/>
        </w:rPr>
        <w:t xml:space="preserve"> via </w:t>
      </w:r>
      <w:r w:rsidRPr="005648CE">
        <w:rPr>
          <w:rFonts w:eastAsiaTheme="minorEastAsia" w:hint="eastAsia"/>
          <w:i/>
          <w:iCs/>
          <w:szCs w:val="24"/>
        </w:rPr>
        <w:t>BWP-</w:t>
      </w:r>
      <w:proofErr w:type="spellStart"/>
      <w:r w:rsidRPr="005648CE">
        <w:rPr>
          <w:rFonts w:eastAsiaTheme="minorEastAsia" w:hint="eastAsia"/>
          <w:i/>
          <w:iCs/>
          <w:szCs w:val="24"/>
        </w:rPr>
        <w:t>UplinkCommon</w:t>
      </w:r>
      <w:proofErr w:type="spellEnd"/>
      <w:r>
        <w:rPr>
          <w:rFonts w:eastAsiaTheme="minorEastAsia" w:hint="eastAsia"/>
          <w:szCs w:val="24"/>
        </w:rPr>
        <w:t xml:space="preserve"> in</w:t>
      </w:r>
      <w:r w:rsidRPr="005648CE">
        <w:rPr>
          <w:rFonts w:eastAsiaTheme="minorEastAsia" w:hint="eastAsia"/>
          <w:i/>
          <w:iCs/>
          <w:szCs w:val="24"/>
        </w:rPr>
        <w:t xml:space="preserve"> SIB1</w:t>
      </w:r>
      <w:r w:rsidR="00F7275D">
        <w:rPr>
          <w:rFonts w:eastAsiaTheme="minorEastAsia" w:hint="eastAsia"/>
          <w:szCs w:val="24"/>
        </w:rPr>
        <w:t xml:space="preserve">, as </w:t>
      </w:r>
      <w:r w:rsidR="00382715">
        <w:rPr>
          <w:rFonts w:eastAsiaTheme="minorEastAsia" w:hint="eastAsia"/>
          <w:szCs w:val="24"/>
        </w:rPr>
        <w:t>highlighted</w:t>
      </w:r>
      <w:r w:rsidR="00F7275D">
        <w:rPr>
          <w:rFonts w:eastAsiaTheme="minorEastAsia" w:hint="eastAsia"/>
          <w:szCs w:val="24"/>
        </w:rPr>
        <w:t xml:space="preserve"> below</w:t>
      </w:r>
      <w:r>
        <w:rPr>
          <w:rFonts w:eastAsiaTheme="minorEastAsia" w:hint="eastAsia"/>
          <w:szCs w:val="24"/>
        </w:rPr>
        <w:t>, including</w:t>
      </w:r>
    </w:p>
    <w:p w14:paraId="74DC2F5B" w14:textId="3E11AD0C" w:rsidR="00223F57" w:rsidRPr="00D1607E" w:rsidRDefault="0006614A" w:rsidP="00D1607E">
      <w:pPr>
        <w:pStyle w:val="ListParagraph"/>
        <w:numPr>
          <w:ilvl w:val="0"/>
          <w:numId w:val="41"/>
        </w:numPr>
        <w:overflowPunct/>
        <w:autoSpaceDE/>
        <w:autoSpaceDN/>
        <w:adjustRightInd/>
        <w:spacing w:line="259" w:lineRule="auto"/>
        <w:textAlignment w:val="auto"/>
        <w:rPr>
          <w:rFonts w:eastAsiaTheme="minorEastAsia"/>
          <w:szCs w:val="24"/>
        </w:rPr>
      </w:pPr>
      <w:bookmarkStart w:id="26" w:name="_Hlk181794690"/>
      <w:r w:rsidRPr="00D1607E">
        <w:rPr>
          <w:rFonts w:eastAsiaTheme="minorEastAsia"/>
          <w:szCs w:val="24"/>
        </w:rPr>
        <w:t xml:space="preserve">Rel-15 4-step RACH resources (i.e., </w:t>
      </w:r>
      <w:proofErr w:type="spellStart"/>
      <w:r w:rsidRPr="005648CE">
        <w:rPr>
          <w:rFonts w:eastAsiaTheme="minorEastAsia"/>
          <w:i/>
          <w:iCs/>
          <w:szCs w:val="24"/>
        </w:rPr>
        <w:t>rach-configCommon</w:t>
      </w:r>
      <w:proofErr w:type="spellEnd"/>
      <w:r w:rsidRPr="00D1607E">
        <w:rPr>
          <w:rFonts w:eastAsiaTheme="minorEastAsia"/>
          <w:szCs w:val="24"/>
        </w:rPr>
        <w:t xml:space="preserve">), </w:t>
      </w:r>
    </w:p>
    <w:p w14:paraId="0E5E5B6F" w14:textId="77777777" w:rsidR="00223F57" w:rsidRDefault="0006614A" w:rsidP="00223F57">
      <w:pPr>
        <w:pStyle w:val="ListParagraph"/>
        <w:numPr>
          <w:ilvl w:val="0"/>
          <w:numId w:val="41"/>
        </w:numPr>
        <w:overflowPunct/>
        <w:autoSpaceDE/>
        <w:autoSpaceDN/>
        <w:adjustRightInd/>
        <w:spacing w:line="259" w:lineRule="auto"/>
        <w:textAlignment w:val="auto"/>
        <w:rPr>
          <w:rFonts w:eastAsiaTheme="minorEastAsia"/>
          <w:szCs w:val="24"/>
        </w:rPr>
      </w:pPr>
      <w:r w:rsidRPr="00D1607E">
        <w:rPr>
          <w:rFonts w:eastAsiaTheme="minorEastAsia"/>
          <w:szCs w:val="24"/>
        </w:rPr>
        <w:t xml:space="preserve">Rel-16 2-step RACH resources (i.e., </w:t>
      </w:r>
      <w:r w:rsidRPr="005648CE">
        <w:rPr>
          <w:rFonts w:eastAsiaTheme="minorEastAsia"/>
          <w:i/>
          <w:iCs/>
          <w:szCs w:val="24"/>
        </w:rPr>
        <w:t>msgA-ConfigCommon-r16</w:t>
      </w:r>
      <w:r w:rsidRPr="00D1607E">
        <w:rPr>
          <w:rFonts w:eastAsiaTheme="minorEastAsia"/>
          <w:szCs w:val="24"/>
        </w:rPr>
        <w:t xml:space="preserve">), </w:t>
      </w:r>
    </w:p>
    <w:p w14:paraId="7522DED1" w14:textId="69092C9B" w:rsidR="00223F57" w:rsidRDefault="0006614A" w:rsidP="00223F57">
      <w:pPr>
        <w:pStyle w:val="ListParagraph"/>
        <w:numPr>
          <w:ilvl w:val="0"/>
          <w:numId w:val="41"/>
        </w:numPr>
        <w:overflowPunct/>
        <w:autoSpaceDE/>
        <w:autoSpaceDN/>
        <w:adjustRightInd/>
        <w:spacing w:line="259" w:lineRule="auto"/>
        <w:textAlignment w:val="auto"/>
        <w:rPr>
          <w:rFonts w:eastAsiaTheme="minorEastAsia"/>
          <w:szCs w:val="24"/>
        </w:rPr>
      </w:pPr>
      <w:r w:rsidRPr="00D1607E">
        <w:rPr>
          <w:rFonts w:eastAsiaTheme="minorEastAsia"/>
          <w:szCs w:val="24"/>
        </w:rPr>
        <w:t xml:space="preserve">IAB RACH resources (i.e., </w:t>
      </w:r>
      <w:r w:rsidRPr="005648CE">
        <w:rPr>
          <w:rFonts w:eastAsiaTheme="minorEastAsia"/>
          <w:i/>
          <w:iCs/>
          <w:szCs w:val="24"/>
        </w:rPr>
        <w:t>rach-ConfigCommonIAB-r16</w:t>
      </w:r>
      <w:r w:rsidRPr="00D1607E">
        <w:rPr>
          <w:rFonts w:eastAsiaTheme="minorEastAsia"/>
          <w:szCs w:val="24"/>
        </w:rPr>
        <w:t>)</w:t>
      </w:r>
      <w:r w:rsidR="00FE44DB">
        <w:rPr>
          <w:rFonts w:eastAsiaTheme="minorEastAsia" w:hint="eastAsia"/>
          <w:szCs w:val="24"/>
        </w:rPr>
        <w:t xml:space="preserve"> introduced for IAB-MT in Rel-16 IAB</w:t>
      </w:r>
      <w:r w:rsidRPr="00D1607E">
        <w:rPr>
          <w:rFonts w:eastAsiaTheme="minorEastAsia"/>
          <w:szCs w:val="24"/>
        </w:rPr>
        <w:t xml:space="preserve">, </w:t>
      </w:r>
    </w:p>
    <w:p w14:paraId="457B4ED3" w14:textId="0F817C89" w:rsidR="0006614A" w:rsidRDefault="00B468DC" w:rsidP="00D1607E">
      <w:pPr>
        <w:pStyle w:val="ListParagraph"/>
        <w:numPr>
          <w:ilvl w:val="0"/>
          <w:numId w:val="41"/>
        </w:numPr>
        <w:overflowPunct/>
        <w:autoSpaceDE/>
        <w:autoSpaceDN/>
        <w:adjustRightInd/>
        <w:spacing w:line="259" w:lineRule="auto"/>
        <w:textAlignment w:val="auto"/>
        <w:rPr>
          <w:rFonts w:eastAsiaTheme="minorEastAsia"/>
          <w:szCs w:val="24"/>
        </w:rPr>
      </w:pPr>
      <w:r>
        <w:rPr>
          <w:rFonts w:eastAsiaTheme="minorEastAsia"/>
          <w:szCs w:val="24"/>
        </w:rPr>
        <w:t xml:space="preserve">Additional </w:t>
      </w:r>
      <w:r w:rsidRPr="00D1607E">
        <w:rPr>
          <w:rFonts w:eastAsiaTheme="minorEastAsia"/>
          <w:szCs w:val="24"/>
        </w:rPr>
        <w:t>RACH resources</w:t>
      </w:r>
      <w:r w:rsidR="00694B5B">
        <w:rPr>
          <w:rFonts w:eastAsiaTheme="minorEastAsia"/>
          <w:szCs w:val="24"/>
        </w:rPr>
        <w:t xml:space="preserve"> </w:t>
      </w:r>
      <w:r w:rsidR="0006614A" w:rsidRPr="00D1607E">
        <w:rPr>
          <w:rFonts w:eastAsiaTheme="minorEastAsia"/>
          <w:szCs w:val="24"/>
        </w:rPr>
        <w:t xml:space="preserve">(i.e., </w:t>
      </w:r>
      <w:r w:rsidR="005648CE">
        <w:rPr>
          <w:rFonts w:eastAsiaTheme="minorEastAsia"/>
          <w:i/>
          <w:iCs/>
          <w:szCs w:val="24"/>
        </w:rPr>
        <w:t>ad</w:t>
      </w:r>
      <w:r w:rsidR="0006614A" w:rsidRPr="005648CE">
        <w:rPr>
          <w:rFonts w:eastAsiaTheme="minorEastAsia"/>
          <w:i/>
          <w:iCs/>
          <w:szCs w:val="24"/>
        </w:rPr>
        <w:t>ditionalRACH-ConfigList-r17</w:t>
      </w:r>
      <w:r w:rsidR="0006614A" w:rsidRPr="00D1607E">
        <w:rPr>
          <w:rFonts w:eastAsiaTheme="minorEastAsia"/>
          <w:szCs w:val="24"/>
        </w:rPr>
        <w:t>)</w:t>
      </w:r>
      <w:r w:rsidR="00FE44DB">
        <w:rPr>
          <w:rFonts w:eastAsiaTheme="minorEastAsia" w:hint="eastAsia"/>
          <w:szCs w:val="24"/>
        </w:rPr>
        <w:t xml:space="preserve"> introduced in Rel-17 </w:t>
      </w:r>
      <w:r w:rsidR="00CF6D4B">
        <w:rPr>
          <w:rFonts w:eastAsiaTheme="minorEastAsia" w:hint="eastAsia"/>
          <w:szCs w:val="24"/>
        </w:rPr>
        <w:t>for</w:t>
      </w:r>
      <w:r w:rsidR="00FE44DB">
        <w:rPr>
          <w:rFonts w:eastAsiaTheme="minorEastAsia" w:hint="eastAsia"/>
          <w:szCs w:val="24"/>
        </w:rPr>
        <w:t xml:space="preserve"> </w:t>
      </w:r>
      <w:r w:rsidR="00694B5B">
        <w:rPr>
          <w:rFonts w:eastAsiaTheme="minorEastAsia"/>
          <w:szCs w:val="24"/>
        </w:rPr>
        <w:t>f</w:t>
      </w:r>
      <w:r w:rsidR="00694B5B" w:rsidRPr="00D1607E">
        <w:rPr>
          <w:rFonts w:eastAsiaTheme="minorEastAsia"/>
          <w:szCs w:val="24"/>
        </w:rPr>
        <w:t>eature/feature combination-specific</w:t>
      </w:r>
      <w:r w:rsidR="00694B5B">
        <w:rPr>
          <w:rFonts w:eastAsiaTheme="minorEastAsia"/>
          <w:szCs w:val="24"/>
        </w:rPr>
        <w:t xml:space="preserve"> RACH partitioning</w:t>
      </w:r>
      <w:r w:rsidR="00FE44DB" w:rsidRPr="00127A86" w:rsidDel="007866F4">
        <w:rPr>
          <w:rFonts w:eastAsiaTheme="minorEastAsia" w:hint="eastAsia"/>
          <w:szCs w:val="24"/>
        </w:rPr>
        <w:t xml:space="preserve"> framework</w:t>
      </w:r>
      <w:r w:rsidR="0024050B">
        <w:rPr>
          <w:rFonts w:eastAsiaTheme="minorEastAsia" w:hint="eastAsia"/>
          <w:szCs w:val="24"/>
        </w:rPr>
        <w:t>, and</w:t>
      </w:r>
    </w:p>
    <w:p w14:paraId="025514C5" w14:textId="6DB798BC" w:rsidR="0024050B" w:rsidRPr="0024050B" w:rsidRDefault="0024050B" w:rsidP="0024050B">
      <w:pPr>
        <w:pStyle w:val="ListParagraph"/>
        <w:numPr>
          <w:ilvl w:val="0"/>
          <w:numId w:val="41"/>
        </w:numPr>
        <w:overflowPunct/>
        <w:autoSpaceDE/>
        <w:autoSpaceDN/>
        <w:adjustRightInd/>
        <w:spacing w:line="259" w:lineRule="auto"/>
        <w:textAlignment w:val="auto"/>
        <w:rPr>
          <w:rFonts w:eastAsiaTheme="minorEastAsia"/>
          <w:szCs w:val="24"/>
        </w:rPr>
      </w:pPr>
      <w:r w:rsidRPr="0024050B">
        <w:rPr>
          <w:rFonts w:eastAsiaTheme="minorEastAsia"/>
          <w:szCs w:val="24"/>
        </w:rPr>
        <w:t>RACH resources</w:t>
      </w:r>
      <w:r w:rsidRPr="0024050B">
        <w:rPr>
          <w:rFonts w:eastAsiaTheme="minorEastAsia" w:hint="eastAsia"/>
          <w:szCs w:val="24"/>
        </w:rPr>
        <w:t xml:space="preserve"> </w:t>
      </w:r>
      <w:r w:rsidRPr="0024050B">
        <w:rPr>
          <w:rFonts w:eastAsiaTheme="minorEastAsia"/>
          <w:szCs w:val="24"/>
        </w:rPr>
        <w:t xml:space="preserve">for the additional PCIs (i.e., </w:t>
      </w:r>
      <w:r w:rsidRPr="005648CE">
        <w:rPr>
          <w:rFonts w:eastAsiaTheme="minorEastAsia"/>
          <w:i/>
          <w:iCs/>
          <w:szCs w:val="24"/>
        </w:rPr>
        <w:t>additionalRACH-perPCI-ToAddModList-r18</w:t>
      </w:r>
      <w:r w:rsidRPr="0024050B">
        <w:rPr>
          <w:rFonts w:eastAsiaTheme="minorEastAsia"/>
          <w:szCs w:val="24"/>
        </w:rPr>
        <w:t>)</w:t>
      </w:r>
      <w:r w:rsidRPr="0024050B">
        <w:rPr>
          <w:rFonts w:eastAsiaTheme="minorEastAsia" w:hint="eastAsia"/>
          <w:szCs w:val="24"/>
        </w:rPr>
        <w:t xml:space="preserve"> </w:t>
      </w:r>
      <w:r w:rsidRPr="0024050B">
        <w:rPr>
          <w:rFonts w:eastAsiaTheme="minorEastAsia"/>
          <w:szCs w:val="24"/>
        </w:rPr>
        <w:t>introduced</w:t>
      </w:r>
      <w:r w:rsidRPr="0024050B">
        <w:rPr>
          <w:rFonts w:eastAsiaTheme="minorEastAsia" w:hint="eastAsia"/>
          <w:szCs w:val="24"/>
        </w:rPr>
        <w:t xml:space="preserve"> in Rel-18 MIMO</w:t>
      </w:r>
      <w:r>
        <w:rPr>
          <w:rFonts w:eastAsiaTheme="minorEastAsia" w:hint="eastAsia"/>
          <w:szCs w:val="24"/>
        </w:rPr>
        <w:t>.</w:t>
      </w:r>
    </w:p>
    <w:bookmarkEnd w:id="26"/>
    <w:p w14:paraId="4576B9CF" w14:textId="58935D8E" w:rsidR="005648CE" w:rsidRPr="005648CE" w:rsidRDefault="005648CE" w:rsidP="005648CE">
      <w:pPr>
        <w:shd w:val="clear" w:color="auto" w:fill="E6E6E6"/>
        <w:spacing w:after="0"/>
        <w:jc w:val="left"/>
        <w:rPr>
          <w:rFonts w:ascii="Courier New" w:eastAsia="Times New Roman" w:hAnsi="Courier New"/>
          <w:sz w:val="13"/>
          <w:szCs w:val="13"/>
          <w:lang w:val="en-US"/>
        </w:rPr>
      </w:pPr>
      <w:r w:rsidRPr="005648CE">
        <w:rPr>
          <w:rFonts w:ascii="Courier New" w:eastAsia="Times New Roman" w:hAnsi="Courier New"/>
          <w:sz w:val="13"/>
          <w:szCs w:val="13"/>
          <w:lang w:val="en-US"/>
        </w:rPr>
        <w:t>BWP-</w:t>
      </w:r>
      <w:proofErr w:type="spellStart"/>
      <w:proofErr w:type="gramStart"/>
      <w:r w:rsidRPr="005648CE">
        <w:rPr>
          <w:rFonts w:ascii="Courier New" w:eastAsia="Times New Roman" w:hAnsi="Courier New"/>
          <w:sz w:val="13"/>
          <w:szCs w:val="13"/>
          <w:lang w:val="en-US"/>
        </w:rPr>
        <w:t>UplinkCommon</w:t>
      </w:r>
      <w:proofErr w:type="spellEnd"/>
      <w:r w:rsidRPr="005648CE">
        <w:rPr>
          <w:rFonts w:ascii="Courier New" w:eastAsia="Times New Roman" w:hAnsi="Courier New"/>
          <w:sz w:val="13"/>
          <w:szCs w:val="13"/>
          <w:lang w:val="en-US"/>
        </w:rPr>
        <w:t xml:space="preserve"> ::=</w:t>
      </w:r>
      <w:proofErr w:type="gramEnd"/>
      <w:r w:rsidRPr="005648CE">
        <w:rPr>
          <w:rFonts w:ascii="Courier New" w:eastAsia="Times New Roman" w:hAnsi="Courier New"/>
          <w:sz w:val="13"/>
          <w:szCs w:val="13"/>
          <w:lang w:val="en-US"/>
        </w:rPr>
        <w:t xml:space="preserve">                </w:t>
      </w:r>
      <w:r w:rsidRPr="005648CE">
        <w:rPr>
          <w:rFonts w:ascii="Courier New" w:eastAsia="Times New Roman" w:hAnsi="Courier New"/>
          <w:color w:val="993366"/>
          <w:sz w:val="13"/>
          <w:szCs w:val="13"/>
          <w:lang w:val="en-US"/>
        </w:rPr>
        <w:t>SEQUENCE</w:t>
      </w:r>
      <w:r w:rsidRPr="005648CE">
        <w:rPr>
          <w:rFonts w:ascii="Courier New" w:eastAsia="Times New Roman" w:hAnsi="Courier New"/>
          <w:sz w:val="13"/>
          <w:szCs w:val="13"/>
          <w:lang w:val="en-US"/>
        </w:rPr>
        <w:t xml:space="preserve"> {</w:t>
      </w:r>
    </w:p>
    <w:p w14:paraId="76C318E8" w14:textId="77777777" w:rsidR="005648CE" w:rsidRPr="005648CE" w:rsidRDefault="005648CE" w:rsidP="005648CE">
      <w:pPr>
        <w:shd w:val="clear" w:color="auto" w:fill="E6E6E6"/>
        <w:spacing w:after="0"/>
        <w:jc w:val="left"/>
        <w:rPr>
          <w:rFonts w:ascii="Courier New" w:eastAsia="Times New Roman" w:hAnsi="Courier New"/>
          <w:sz w:val="13"/>
          <w:szCs w:val="13"/>
          <w:lang w:val="en-US"/>
        </w:rPr>
      </w:pPr>
      <w:r w:rsidRPr="005648CE">
        <w:rPr>
          <w:rFonts w:ascii="Courier New" w:eastAsia="Times New Roman" w:hAnsi="Courier New"/>
          <w:sz w:val="13"/>
          <w:szCs w:val="13"/>
          <w:lang w:val="en-US"/>
        </w:rPr>
        <w:t xml:space="preserve">    </w:t>
      </w:r>
      <w:proofErr w:type="spellStart"/>
      <w:r w:rsidRPr="005648CE">
        <w:rPr>
          <w:rFonts w:ascii="Courier New" w:eastAsia="Times New Roman" w:hAnsi="Courier New"/>
          <w:sz w:val="13"/>
          <w:szCs w:val="13"/>
          <w:lang w:val="en-US"/>
        </w:rPr>
        <w:t>genericParameters</w:t>
      </w:r>
      <w:proofErr w:type="spellEnd"/>
      <w:r w:rsidRPr="005648CE">
        <w:rPr>
          <w:rFonts w:ascii="Courier New" w:eastAsia="Times New Roman" w:hAnsi="Courier New"/>
          <w:sz w:val="13"/>
          <w:szCs w:val="13"/>
          <w:lang w:val="en-US"/>
        </w:rPr>
        <w:t xml:space="preserve">                   BWP,</w:t>
      </w:r>
    </w:p>
    <w:p w14:paraId="359F6CE6" w14:textId="414883A9"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w:t>
      </w:r>
      <w:proofErr w:type="spellStart"/>
      <w:r w:rsidRPr="005648CE">
        <w:rPr>
          <w:rFonts w:ascii="Courier New" w:eastAsia="Times New Roman" w:hAnsi="Courier New"/>
          <w:sz w:val="13"/>
          <w:szCs w:val="13"/>
          <w:highlight w:val="yellow"/>
          <w:lang w:val="en-US"/>
        </w:rPr>
        <w:t>rach-ConfigCommon</w:t>
      </w:r>
      <w:proofErr w:type="spellEnd"/>
      <w:r w:rsidRPr="005648CE">
        <w:rPr>
          <w:rFonts w:ascii="Courier New" w:eastAsia="Times New Roman" w:hAnsi="Courier New"/>
          <w:sz w:val="13"/>
          <w:szCs w:val="13"/>
          <w:highlight w:val="yellow"/>
          <w:lang w:val="en-US"/>
        </w:rPr>
        <w:t xml:space="preserve">                   </w:t>
      </w:r>
      <w:proofErr w:type="spellStart"/>
      <w:r w:rsidRPr="005648CE">
        <w:rPr>
          <w:rFonts w:ascii="Courier New" w:eastAsia="Times New Roman" w:hAnsi="Courier New"/>
          <w:sz w:val="13"/>
          <w:szCs w:val="13"/>
          <w:highlight w:val="yellow"/>
          <w:lang w:val="en-US"/>
        </w:rPr>
        <w:t>SetupRelease</w:t>
      </w:r>
      <w:proofErr w:type="spellEnd"/>
      <w:r w:rsidRPr="005648CE">
        <w:rPr>
          <w:rFonts w:ascii="Courier New" w:eastAsia="Times New Roman" w:hAnsi="Courier New"/>
          <w:sz w:val="13"/>
          <w:szCs w:val="13"/>
          <w:highlight w:val="yellow"/>
          <w:lang w:val="en-US"/>
        </w:rPr>
        <w:t xml:space="preserve"> </w:t>
      </w:r>
      <w:proofErr w:type="gramStart"/>
      <w:r w:rsidRPr="005648CE">
        <w:rPr>
          <w:rFonts w:ascii="Courier New" w:eastAsia="Times New Roman" w:hAnsi="Courier New"/>
          <w:sz w:val="13"/>
          <w:szCs w:val="13"/>
          <w:highlight w:val="yellow"/>
          <w:lang w:val="en-US"/>
        </w:rPr>
        <w:t>{ RACH</w:t>
      </w:r>
      <w:proofErr w:type="gramEnd"/>
      <w:r w:rsidRPr="005648CE">
        <w:rPr>
          <w:rFonts w:ascii="Courier New" w:eastAsia="Times New Roman" w:hAnsi="Courier New"/>
          <w:sz w:val="13"/>
          <w:szCs w:val="13"/>
          <w:highlight w:val="yellow"/>
          <w:lang w:val="en-US"/>
        </w:rPr>
        <w:t>-</w:t>
      </w:r>
      <w:proofErr w:type="spellStart"/>
      <w:r w:rsidRPr="005648CE">
        <w:rPr>
          <w:rFonts w:ascii="Courier New" w:eastAsia="Times New Roman" w:hAnsi="Courier New"/>
          <w:sz w:val="13"/>
          <w:szCs w:val="13"/>
          <w:highlight w:val="yellow"/>
          <w:lang w:val="en-US"/>
        </w:rPr>
        <w:t>ConfigCommon</w:t>
      </w:r>
      <w:proofErr w:type="spellEnd"/>
      <w:r w:rsidRPr="005648CE">
        <w:rPr>
          <w:rFonts w:ascii="Courier New" w:eastAsia="Times New Roman" w:hAnsi="Courier New"/>
          <w:sz w:val="13"/>
          <w:szCs w:val="13"/>
          <w:highlight w:val="yellow"/>
          <w:lang w:val="en-US"/>
        </w:rPr>
        <w:t xml:space="preserve"> }                            </w:t>
      </w:r>
      <w:r w:rsidRPr="005648CE">
        <w:rPr>
          <w:rFonts w:ascii="Courier New" w:eastAsia="Times New Roman" w:hAnsi="Courier New"/>
          <w:color w:val="993366"/>
          <w:sz w:val="13"/>
          <w:szCs w:val="13"/>
          <w:highlight w:val="yellow"/>
          <w:lang w:val="en-US"/>
        </w:rPr>
        <w:t>OPTIONAL</w:t>
      </w:r>
      <w:r w:rsidRPr="005648CE">
        <w:rPr>
          <w:rFonts w:ascii="Courier New" w:eastAsia="Times New Roman" w:hAnsi="Courier New"/>
          <w:sz w:val="13"/>
          <w:szCs w:val="13"/>
          <w:highlight w:val="yellow"/>
          <w:lang w:val="en-US"/>
        </w:rPr>
        <w:t xml:space="preserve">,   </w:t>
      </w:r>
      <w:r w:rsidRPr="005648CE">
        <w:rPr>
          <w:rFonts w:ascii="Courier New" w:eastAsia="Times New Roman" w:hAnsi="Courier New"/>
          <w:color w:val="808080"/>
          <w:sz w:val="13"/>
          <w:szCs w:val="13"/>
          <w:highlight w:val="yellow"/>
          <w:lang w:val="en-US"/>
        </w:rPr>
        <w:t>-- Need M</w:t>
      </w:r>
    </w:p>
    <w:p w14:paraId="40218DB2" w14:textId="66965BAD"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w:t>
      </w:r>
      <w:proofErr w:type="spellStart"/>
      <w:r w:rsidRPr="005648CE">
        <w:rPr>
          <w:rFonts w:ascii="Courier New" w:eastAsia="Times New Roman" w:hAnsi="Courier New"/>
          <w:sz w:val="13"/>
          <w:szCs w:val="13"/>
          <w:lang w:val="en-US"/>
        </w:rPr>
        <w:t>pusch-ConfigCommon</w:t>
      </w:r>
      <w:proofErr w:type="spellEnd"/>
      <w:r w:rsidRPr="005648CE">
        <w:rPr>
          <w:rFonts w:ascii="Courier New" w:eastAsia="Times New Roman" w:hAnsi="Courier New"/>
          <w:sz w:val="13"/>
          <w:szCs w:val="13"/>
          <w:lang w:val="en-US"/>
        </w:rPr>
        <w:t xml:space="preserve">                  </w:t>
      </w:r>
      <w:proofErr w:type="spellStart"/>
      <w:r w:rsidRPr="005648CE">
        <w:rPr>
          <w:rFonts w:ascii="Courier New" w:eastAsia="Times New Roman" w:hAnsi="Courier New"/>
          <w:sz w:val="13"/>
          <w:szCs w:val="13"/>
          <w:lang w:val="en-US"/>
        </w:rPr>
        <w:t>SetupRelease</w:t>
      </w:r>
      <w:proofErr w:type="spellEnd"/>
      <w:r w:rsidRPr="005648CE">
        <w:rPr>
          <w:rFonts w:ascii="Courier New" w:eastAsia="Times New Roman" w:hAnsi="Courier New"/>
          <w:sz w:val="13"/>
          <w:szCs w:val="13"/>
          <w:lang w:val="en-US"/>
        </w:rPr>
        <w:t xml:space="preserve"> </w:t>
      </w:r>
      <w:proofErr w:type="gramStart"/>
      <w:r w:rsidRPr="005648CE">
        <w:rPr>
          <w:rFonts w:ascii="Courier New" w:eastAsia="Times New Roman" w:hAnsi="Courier New"/>
          <w:sz w:val="13"/>
          <w:szCs w:val="13"/>
          <w:lang w:val="en-US"/>
        </w:rPr>
        <w:t>{ PUSCH</w:t>
      </w:r>
      <w:proofErr w:type="gramEnd"/>
      <w:r w:rsidRPr="005648CE">
        <w:rPr>
          <w:rFonts w:ascii="Courier New" w:eastAsia="Times New Roman" w:hAnsi="Courier New"/>
          <w:sz w:val="13"/>
          <w:szCs w:val="13"/>
          <w:lang w:val="en-US"/>
        </w:rPr>
        <w:t>-</w:t>
      </w:r>
      <w:proofErr w:type="spellStart"/>
      <w:r w:rsidRPr="005648CE">
        <w:rPr>
          <w:rFonts w:ascii="Courier New" w:eastAsia="Times New Roman" w:hAnsi="Courier New"/>
          <w:sz w:val="13"/>
          <w:szCs w:val="13"/>
          <w:lang w:val="en-US"/>
        </w:rPr>
        <w:t>ConfigCommon</w:t>
      </w:r>
      <w:proofErr w:type="spellEnd"/>
      <w:r w:rsidRPr="005648CE">
        <w:rPr>
          <w:rFonts w:ascii="Courier New" w:eastAsia="Times New Roman" w:hAnsi="Courier New"/>
          <w:sz w:val="13"/>
          <w:szCs w:val="13"/>
          <w:lang w:val="en-US"/>
        </w:rPr>
        <w:t xml:space="preserve"> }                           </w:t>
      </w:r>
      <w:r w:rsidRPr="005648CE">
        <w:rPr>
          <w:rFonts w:ascii="Courier New" w:eastAsia="Times New Roman" w:hAnsi="Courier New"/>
          <w:color w:val="993366"/>
          <w:sz w:val="13"/>
          <w:szCs w:val="13"/>
          <w:lang w:val="en-US"/>
        </w:rPr>
        <w:t>OPTIONAL</w:t>
      </w:r>
      <w:r w:rsidRPr="005648CE">
        <w:rPr>
          <w:rFonts w:ascii="Courier New" w:eastAsia="Times New Roman" w:hAnsi="Courier New"/>
          <w:sz w:val="13"/>
          <w:szCs w:val="13"/>
          <w:lang w:val="en-US"/>
        </w:rPr>
        <w:t xml:space="preserve">,   </w:t>
      </w:r>
      <w:r w:rsidRPr="005648CE">
        <w:rPr>
          <w:rFonts w:ascii="Courier New" w:eastAsia="Times New Roman" w:hAnsi="Courier New"/>
          <w:color w:val="808080"/>
          <w:sz w:val="13"/>
          <w:szCs w:val="13"/>
          <w:lang w:val="en-US"/>
        </w:rPr>
        <w:t>-- Need M</w:t>
      </w:r>
    </w:p>
    <w:p w14:paraId="6245ACD8" w14:textId="63A5D4DE"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w:t>
      </w:r>
      <w:proofErr w:type="spellStart"/>
      <w:r w:rsidRPr="005648CE">
        <w:rPr>
          <w:rFonts w:ascii="Courier New" w:eastAsia="Times New Roman" w:hAnsi="Courier New"/>
          <w:sz w:val="13"/>
          <w:szCs w:val="13"/>
          <w:lang w:val="en-US"/>
        </w:rPr>
        <w:t>pucch-ConfigCommon</w:t>
      </w:r>
      <w:proofErr w:type="spellEnd"/>
      <w:r w:rsidRPr="005648CE">
        <w:rPr>
          <w:rFonts w:ascii="Courier New" w:eastAsia="Times New Roman" w:hAnsi="Courier New"/>
          <w:sz w:val="13"/>
          <w:szCs w:val="13"/>
          <w:lang w:val="en-US"/>
        </w:rPr>
        <w:t xml:space="preserve">                  </w:t>
      </w:r>
      <w:proofErr w:type="spellStart"/>
      <w:r w:rsidRPr="005648CE">
        <w:rPr>
          <w:rFonts w:ascii="Courier New" w:eastAsia="Times New Roman" w:hAnsi="Courier New"/>
          <w:sz w:val="13"/>
          <w:szCs w:val="13"/>
          <w:lang w:val="en-US"/>
        </w:rPr>
        <w:t>SetupRelease</w:t>
      </w:r>
      <w:proofErr w:type="spellEnd"/>
      <w:r w:rsidRPr="005648CE">
        <w:rPr>
          <w:rFonts w:ascii="Courier New" w:eastAsia="Times New Roman" w:hAnsi="Courier New"/>
          <w:sz w:val="13"/>
          <w:szCs w:val="13"/>
          <w:lang w:val="en-US"/>
        </w:rPr>
        <w:t xml:space="preserve"> </w:t>
      </w:r>
      <w:proofErr w:type="gramStart"/>
      <w:r w:rsidRPr="005648CE">
        <w:rPr>
          <w:rFonts w:ascii="Courier New" w:eastAsia="Times New Roman" w:hAnsi="Courier New"/>
          <w:sz w:val="13"/>
          <w:szCs w:val="13"/>
          <w:lang w:val="en-US"/>
        </w:rPr>
        <w:t>{ PUCCH</w:t>
      </w:r>
      <w:proofErr w:type="gramEnd"/>
      <w:r w:rsidRPr="005648CE">
        <w:rPr>
          <w:rFonts w:ascii="Courier New" w:eastAsia="Times New Roman" w:hAnsi="Courier New"/>
          <w:sz w:val="13"/>
          <w:szCs w:val="13"/>
          <w:lang w:val="en-US"/>
        </w:rPr>
        <w:t>-</w:t>
      </w:r>
      <w:proofErr w:type="spellStart"/>
      <w:r w:rsidRPr="005648CE">
        <w:rPr>
          <w:rFonts w:ascii="Courier New" w:eastAsia="Times New Roman" w:hAnsi="Courier New"/>
          <w:sz w:val="13"/>
          <w:szCs w:val="13"/>
          <w:lang w:val="en-US"/>
        </w:rPr>
        <w:t>ConfigCommon</w:t>
      </w:r>
      <w:proofErr w:type="spellEnd"/>
      <w:r w:rsidRPr="005648CE">
        <w:rPr>
          <w:rFonts w:ascii="Courier New" w:eastAsia="Times New Roman" w:hAnsi="Courier New"/>
          <w:sz w:val="13"/>
          <w:szCs w:val="13"/>
          <w:lang w:val="en-US"/>
        </w:rPr>
        <w:t xml:space="preserve"> }                           </w:t>
      </w:r>
      <w:r w:rsidRPr="005648CE">
        <w:rPr>
          <w:rFonts w:ascii="Courier New" w:eastAsia="Times New Roman" w:hAnsi="Courier New"/>
          <w:color w:val="993366"/>
          <w:sz w:val="13"/>
          <w:szCs w:val="13"/>
          <w:lang w:val="en-US"/>
        </w:rPr>
        <w:t>OPTIONAL</w:t>
      </w:r>
      <w:r w:rsidRPr="005648CE">
        <w:rPr>
          <w:rFonts w:ascii="Courier New" w:eastAsia="Times New Roman" w:hAnsi="Courier New"/>
          <w:sz w:val="13"/>
          <w:szCs w:val="13"/>
          <w:lang w:val="en-US"/>
        </w:rPr>
        <w:t xml:space="preserve">,   </w:t>
      </w:r>
      <w:r w:rsidRPr="005648CE">
        <w:rPr>
          <w:rFonts w:ascii="Courier New" w:eastAsia="Times New Roman" w:hAnsi="Courier New"/>
          <w:color w:val="808080"/>
          <w:sz w:val="13"/>
          <w:szCs w:val="13"/>
          <w:lang w:val="en-US"/>
        </w:rPr>
        <w:t>-- Need M</w:t>
      </w:r>
    </w:p>
    <w:p w14:paraId="2604C9BD" w14:textId="77777777" w:rsidR="005648CE" w:rsidRPr="005648CE" w:rsidRDefault="005648CE" w:rsidP="005648CE">
      <w:pPr>
        <w:shd w:val="clear" w:color="auto" w:fill="E6E6E6"/>
        <w:spacing w:after="0"/>
        <w:jc w:val="left"/>
        <w:rPr>
          <w:rFonts w:ascii="Courier New" w:eastAsia="Times New Roman" w:hAnsi="Courier New"/>
          <w:sz w:val="13"/>
          <w:szCs w:val="13"/>
          <w:lang w:val="en-US"/>
        </w:rPr>
      </w:pPr>
      <w:r w:rsidRPr="005648CE">
        <w:rPr>
          <w:rFonts w:ascii="Courier New" w:eastAsia="Times New Roman" w:hAnsi="Courier New"/>
          <w:sz w:val="13"/>
          <w:szCs w:val="13"/>
          <w:lang w:val="en-US"/>
        </w:rPr>
        <w:t xml:space="preserve">    ...,</w:t>
      </w:r>
    </w:p>
    <w:p w14:paraId="20BC2763" w14:textId="77777777" w:rsidR="005648CE" w:rsidRPr="005648CE" w:rsidRDefault="005648CE" w:rsidP="005648CE">
      <w:pPr>
        <w:shd w:val="clear" w:color="auto" w:fill="E6E6E6"/>
        <w:spacing w:after="0"/>
        <w:jc w:val="left"/>
        <w:rPr>
          <w:rFonts w:ascii="Courier New" w:eastAsia="Times New Roman" w:hAnsi="Courier New"/>
          <w:sz w:val="13"/>
          <w:szCs w:val="13"/>
          <w:lang w:val="en-US"/>
        </w:rPr>
      </w:pPr>
      <w:r w:rsidRPr="005648CE">
        <w:rPr>
          <w:rFonts w:ascii="Courier New" w:eastAsia="Times New Roman" w:hAnsi="Courier New"/>
          <w:sz w:val="13"/>
          <w:szCs w:val="13"/>
          <w:lang w:val="en-US"/>
        </w:rPr>
        <w:t xml:space="preserve">    [[</w:t>
      </w:r>
    </w:p>
    <w:p w14:paraId="6D3FBEA1" w14:textId="18DC2FDE"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w:t>
      </w:r>
      <w:r w:rsidRPr="005648CE">
        <w:rPr>
          <w:rFonts w:ascii="Courier New" w:eastAsia="Times New Roman" w:hAnsi="Courier New"/>
          <w:sz w:val="13"/>
          <w:szCs w:val="13"/>
          <w:highlight w:val="yellow"/>
          <w:lang w:val="en-US"/>
        </w:rPr>
        <w:t xml:space="preserve">rach-ConfigCommonIAB-r16            </w:t>
      </w:r>
      <w:proofErr w:type="spellStart"/>
      <w:r w:rsidRPr="005648CE">
        <w:rPr>
          <w:rFonts w:ascii="Courier New" w:eastAsia="Times New Roman" w:hAnsi="Courier New"/>
          <w:sz w:val="13"/>
          <w:szCs w:val="13"/>
          <w:highlight w:val="yellow"/>
          <w:lang w:val="en-US"/>
        </w:rPr>
        <w:t>SetupRelease</w:t>
      </w:r>
      <w:proofErr w:type="spellEnd"/>
      <w:r w:rsidRPr="005648CE">
        <w:rPr>
          <w:rFonts w:ascii="Courier New" w:eastAsia="Times New Roman" w:hAnsi="Courier New"/>
          <w:sz w:val="13"/>
          <w:szCs w:val="13"/>
          <w:highlight w:val="yellow"/>
          <w:lang w:val="en-US"/>
        </w:rPr>
        <w:t xml:space="preserve"> </w:t>
      </w:r>
      <w:proofErr w:type="gramStart"/>
      <w:r w:rsidRPr="005648CE">
        <w:rPr>
          <w:rFonts w:ascii="Courier New" w:eastAsia="Times New Roman" w:hAnsi="Courier New"/>
          <w:sz w:val="13"/>
          <w:szCs w:val="13"/>
          <w:highlight w:val="yellow"/>
          <w:lang w:val="en-US"/>
        </w:rPr>
        <w:t>{ RACH</w:t>
      </w:r>
      <w:proofErr w:type="gramEnd"/>
      <w:r w:rsidRPr="005648CE">
        <w:rPr>
          <w:rFonts w:ascii="Courier New" w:eastAsia="Times New Roman" w:hAnsi="Courier New"/>
          <w:sz w:val="13"/>
          <w:szCs w:val="13"/>
          <w:highlight w:val="yellow"/>
          <w:lang w:val="en-US"/>
        </w:rPr>
        <w:t>-</w:t>
      </w:r>
      <w:proofErr w:type="spellStart"/>
      <w:r w:rsidRPr="005648CE">
        <w:rPr>
          <w:rFonts w:ascii="Courier New" w:eastAsia="Times New Roman" w:hAnsi="Courier New"/>
          <w:sz w:val="13"/>
          <w:szCs w:val="13"/>
          <w:highlight w:val="yellow"/>
          <w:lang w:val="en-US"/>
        </w:rPr>
        <w:t>ConfigCommon</w:t>
      </w:r>
      <w:proofErr w:type="spellEnd"/>
      <w:r w:rsidRPr="005648CE">
        <w:rPr>
          <w:rFonts w:ascii="Courier New" w:eastAsia="Times New Roman" w:hAnsi="Courier New"/>
          <w:sz w:val="13"/>
          <w:szCs w:val="13"/>
          <w:highlight w:val="yellow"/>
          <w:lang w:val="en-US"/>
        </w:rPr>
        <w:t xml:space="preserve"> }                            </w:t>
      </w:r>
      <w:r w:rsidRPr="005648CE">
        <w:rPr>
          <w:rFonts w:ascii="Courier New" w:eastAsia="Times New Roman" w:hAnsi="Courier New"/>
          <w:color w:val="993366"/>
          <w:sz w:val="13"/>
          <w:szCs w:val="13"/>
          <w:highlight w:val="yellow"/>
          <w:lang w:val="en-US"/>
        </w:rPr>
        <w:t>OPTIONAL</w:t>
      </w:r>
      <w:r w:rsidRPr="005648CE">
        <w:rPr>
          <w:rFonts w:ascii="Courier New" w:eastAsia="Times New Roman" w:hAnsi="Courier New"/>
          <w:sz w:val="13"/>
          <w:szCs w:val="13"/>
          <w:highlight w:val="yellow"/>
          <w:lang w:val="en-US"/>
        </w:rPr>
        <w:t xml:space="preserve">,   </w:t>
      </w:r>
      <w:r w:rsidRPr="005648CE">
        <w:rPr>
          <w:rFonts w:ascii="Courier New" w:eastAsia="Times New Roman" w:hAnsi="Courier New"/>
          <w:color w:val="808080"/>
          <w:sz w:val="13"/>
          <w:szCs w:val="13"/>
          <w:highlight w:val="yellow"/>
          <w:lang w:val="en-US"/>
        </w:rPr>
        <w:t>-- Need M</w:t>
      </w:r>
    </w:p>
    <w:p w14:paraId="41811322" w14:textId="1933A791"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useInterlacePUCCH-PUSCH-r16         </w:t>
      </w:r>
      <w:r w:rsidRPr="005648CE">
        <w:rPr>
          <w:rFonts w:ascii="Courier New" w:eastAsia="Times New Roman" w:hAnsi="Courier New"/>
          <w:color w:val="993366"/>
          <w:sz w:val="13"/>
          <w:szCs w:val="13"/>
          <w:lang w:val="en-US"/>
        </w:rPr>
        <w:t>ENUMERATED</w:t>
      </w:r>
      <w:r w:rsidRPr="005648CE">
        <w:rPr>
          <w:rFonts w:ascii="Courier New" w:eastAsia="Times New Roman" w:hAnsi="Courier New"/>
          <w:sz w:val="13"/>
          <w:szCs w:val="13"/>
          <w:lang w:val="en-US"/>
        </w:rPr>
        <w:t xml:space="preserve"> {</w:t>
      </w:r>
      <w:proofErr w:type="gramStart"/>
      <w:r w:rsidRPr="005648CE">
        <w:rPr>
          <w:rFonts w:ascii="Courier New" w:eastAsia="Times New Roman" w:hAnsi="Courier New"/>
          <w:sz w:val="13"/>
          <w:szCs w:val="13"/>
          <w:lang w:val="en-US"/>
        </w:rPr>
        <w:t xml:space="preserve">enabled}   </w:t>
      </w:r>
      <w:proofErr w:type="gramEnd"/>
      <w:r w:rsidRPr="005648CE">
        <w:rPr>
          <w:rFonts w:ascii="Courier New" w:eastAsia="Times New Roman" w:hAnsi="Courier New"/>
          <w:sz w:val="13"/>
          <w:szCs w:val="13"/>
          <w:lang w:val="en-US"/>
        </w:rPr>
        <w:t xml:space="preserve">                                       </w:t>
      </w:r>
      <w:r w:rsidRPr="005648CE">
        <w:rPr>
          <w:rFonts w:ascii="Courier New" w:eastAsia="Times New Roman" w:hAnsi="Courier New"/>
          <w:color w:val="993366"/>
          <w:sz w:val="13"/>
          <w:szCs w:val="13"/>
          <w:lang w:val="en-US"/>
        </w:rPr>
        <w:t>OPTIONAL</w:t>
      </w:r>
      <w:r w:rsidRPr="005648CE">
        <w:rPr>
          <w:rFonts w:ascii="Courier New" w:eastAsia="Times New Roman" w:hAnsi="Courier New"/>
          <w:sz w:val="13"/>
          <w:szCs w:val="13"/>
          <w:lang w:val="en-US"/>
        </w:rPr>
        <w:t xml:space="preserve">,   </w:t>
      </w:r>
      <w:r w:rsidRPr="005648CE">
        <w:rPr>
          <w:rFonts w:ascii="Courier New" w:eastAsia="Times New Roman" w:hAnsi="Courier New"/>
          <w:color w:val="808080"/>
          <w:sz w:val="13"/>
          <w:szCs w:val="13"/>
          <w:lang w:val="en-US"/>
        </w:rPr>
        <w:t>-- Need R</w:t>
      </w:r>
    </w:p>
    <w:p w14:paraId="0FC7E7E1" w14:textId="7C73D2A4"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w:t>
      </w:r>
      <w:r w:rsidRPr="005648CE">
        <w:rPr>
          <w:rFonts w:ascii="Courier New" w:eastAsia="Times New Roman" w:hAnsi="Courier New"/>
          <w:sz w:val="13"/>
          <w:szCs w:val="13"/>
          <w:highlight w:val="yellow"/>
          <w:lang w:val="en-US"/>
        </w:rPr>
        <w:t xml:space="preserve">msgA-ConfigCommon-r16               </w:t>
      </w:r>
      <w:proofErr w:type="spellStart"/>
      <w:r w:rsidRPr="005648CE">
        <w:rPr>
          <w:rFonts w:ascii="Courier New" w:eastAsia="Times New Roman" w:hAnsi="Courier New"/>
          <w:sz w:val="13"/>
          <w:szCs w:val="13"/>
          <w:highlight w:val="yellow"/>
          <w:lang w:val="en-US"/>
        </w:rPr>
        <w:t>SetupRelease</w:t>
      </w:r>
      <w:proofErr w:type="spellEnd"/>
      <w:r w:rsidRPr="005648CE">
        <w:rPr>
          <w:rFonts w:ascii="Courier New" w:eastAsia="Times New Roman" w:hAnsi="Courier New"/>
          <w:sz w:val="13"/>
          <w:szCs w:val="13"/>
          <w:highlight w:val="yellow"/>
          <w:lang w:val="en-US"/>
        </w:rPr>
        <w:t xml:space="preserve"> </w:t>
      </w:r>
      <w:proofErr w:type="gramStart"/>
      <w:r w:rsidRPr="005648CE">
        <w:rPr>
          <w:rFonts w:ascii="Courier New" w:eastAsia="Times New Roman" w:hAnsi="Courier New"/>
          <w:sz w:val="13"/>
          <w:szCs w:val="13"/>
          <w:highlight w:val="yellow"/>
          <w:lang w:val="en-US"/>
        </w:rPr>
        <w:t>{ MsgA</w:t>
      </w:r>
      <w:proofErr w:type="gramEnd"/>
      <w:r w:rsidRPr="005648CE">
        <w:rPr>
          <w:rFonts w:ascii="Courier New" w:eastAsia="Times New Roman" w:hAnsi="Courier New"/>
          <w:sz w:val="13"/>
          <w:szCs w:val="13"/>
          <w:highlight w:val="yellow"/>
          <w:lang w:val="en-US"/>
        </w:rPr>
        <w:t xml:space="preserve">-ConfigCommon-r16 }             </w:t>
      </w:r>
      <w:r w:rsidRPr="005648CE">
        <w:rPr>
          <w:rFonts w:ascii="Courier New" w:eastAsia="Times New Roman" w:hAnsi="Courier New"/>
          <w:color w:val="993366"/>
          <w:sz w:val="13"/>
          <w:szCs w:val="13"/>
          <w:highlight w:val="yellow"/>
          <w:lang w:val="en-US"/>
        </w:rPr>
        <w:t>OPTIONAL</w:t>
      </w:r>
      <w:r w:rsidRPr="005648CE">
        <w:rPr>
          <w:rFonts w:ascii="Courier New" w:eastAsia="Times New Roman" w:hAnsi="Courier New"/>
          <w:sz w:val="13"/>
          <w:szCs w:val="13"/>
          <w:highlight w:val="yellow"/>
          <w:lang w:val="en-US"/>
        </w:rPr>
        <w:t xml:space="preserve">    </w:t>
      </w:r>
      <w:r w:rsidRPr="005648CE">
        <w:rPr>
          <w:rFonts w:ascii="Courier New" w:eastAsia="Times New Roman" w:hAnsi="Courier New"/>
          <w:color w:val="808080"/>
          <w:sz w:val="13"/>
          <w:szCs w:val="13"/>
          <w:highlight w:val="yellow"/>
          <w:lang w:val="en-US"/>
        </w:rPr>
        <w:t>-- Cond SpCellOnly2</w:t>
      </w:r>
    </w:p>
    <w:p w14:paraId="03176521" w14:textId="77777777" w:rsidR="005648CE" w:rsidRPr="005648CE" w:rsidRDefault="005648CE" w:rsidP="005648CE">
      <w:pPr>
        <w:shd w:val="clear" w:color="auto" w:fill="E6E6E6"/>
        <w:spacing w:after="0"/>
        <w:jc w:val="left"/>
        <w:rPr>
          <w:rFonts w:ascii="Courier New" w:eastAsia="Times New Roman" w:hAnsi="Courier New"/>
          <w:sz w:val="13"/>
          <w:szCs w:val="13"/>
          <w:lang w:val="en-US"/>
        </w:rPr>
      </w:pPr>
      <w:r w:rsidRPr="005648CE">
        <w:rPr>
          <w:rFonts w:ascii="Courier New" w:eastAsia="Times New Roman" w:hAnsi="Courier New"/>
          <w:sz w:val="13"/>
          <w:szCs w:val="13"/>
          <w:lang w:val="en-US"/>
        </w:rPr>
        <w:t xml:space="preserve">    ]],</w:t>
      </w:r>
    </w:p>
    <w:p w14:paraId="338F53EB" w14:textId="77777777" w:rsidR="005648CE" w:rsidRPr="005648CE" w:rsidRDefault="005648CE" w:rsidP="005648CE">
      <w:pPr>
        <w:shd w:val="clear" w:color="auto" w:fill="E6E6E6"/>
        <w:spacing w:after="0"/>
        <w:jc w:val="left"/>
        <w:rPr>
          <w:rFonts w:ascii="Courier New" w:eastAsia="Times New Roman" w:hAnsi="Courier New"/>
          <w:sz w:val="13"/>
          <w:szCs w:val="13"/>
          <w:lang w:val="en-US"/>
        </w:rPr>
      </w:pPr>
      <w:r w:rsidRPr="005648CE">
        <w:rPr>
          <w:rFonts w:ascii="Courier New" w:eastAsia="Times New Roman" w:hAnsi="Courier New"/>
          <w:sz w:val="13"/>
          <w:szCs w:val="13"/>
          <w:lang w:val="en-US"/>
        </w:rPr>
        <w:t xml:space="preserve">    [[</w:t>
      </w:r>
    </w:p>
    <w:p w14:paraId="1C93294E" w14:textId="14D3ED35"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enableRA-PrioritizationForSlicing-r17 </w:t>
      </w:r>
      <w:r w:rsidRPr="005648CE">
        <w:rPr>
          <w:rFonts w:ascii="Courier New" w:eastAsia="Times New Roman" w:hAnsi="Courier New"/>
          <w:color w:val="993366"/>
          <w:sz w:val="13"/>
          <w:szCs w:val="13"/>
          <w:lang w:val="en-US"/>
        </w:rPr>
        <w:t>BOOLEAN</w:t>
      </w:r>
      <w:r w:rsidRPr="005648CE">
        <w:rPr>
          <w:rFonts w:ascii="Courier New" w:eastAsia="Times New Roman" w:hAnsi="Courier New"/>
          <w:sz w:val="13"/>
          <w:szCs w:val="13"/>
          <w:lang w:val="en-US"/>
        </w:rPr>
        <w:t xml:space="preserve">                                          </w:t>
      </w:r>
      <w:r w:rsidRPr="005648CE">
        <w:rPr>
          <w:rFonts w:ascii="Courier New" w:eastAsia="Times New Roman" w:hAnsi="Courier New"/>
          <w:color w:val="993366"/>
          <w:sz w:val="13"/>
          <w:szCs w:val="13"/>
          <w:lang w:val="en-US"/>
        </w:rPr>
        <w:t>OPTIONAL</w:t>
      </w:r>
      <w:r w:rsidRPr="005648CE">
        <w:rPr>
          <w:rFonts w:ascii="Courier New" w:eastAsia="Times New Roman" w:hAnsi="Courier New"/>
          <w:sz w:val="13"/>
          <w:szCs w:val="13"/>
          <w:lang w:val="en-US"/>
        </w:rPr>
        <w:t xml:space="preserve">, </w:t>
      </w:r>
      <w:r w:rsidRPr="005648CE">
        <w:rPr>
          <w:rFonts w:ascii="Courier New" w:eastAsia="Times New Roman" w:hAnsi="Courier New"/>
          <w:color w:val="808080"/>
          <w:sz w:val="13"/>
          <w:szCs w:val="13"/>
          <w:lang w:val="en-US"/>
        </w:rPr>
        <w:t>-- Cond RA-</w:t>
      </w:r>
      <w:proofErr w:type="spellStart"/>
      <w:r w:rsidRPr="005648CE">
        <w:rPr>
          <w:rFonts w:ascii="Courier New" w:eastAsia="Times New Roman" w:hAnsi="Courier New"/>
          <w:color w:val="808080"/>
          <w:sz w:val="13"/>
          <w:szCs w:val="13"/>
          <w:lang w:val="en-US"/>
        </w:rPr>
        <w:t>PrioSliceAI</w:t>
      </w:r>
      <w:proofErr w:type="spellEnd"/>
    </w:p>
    <w:p w14:paraId="54A45207" w14:textId="4B26969C"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w:t>
      </w:r>
      <w:r w:rsidRPr="005648CE">
        <w:rPr>
          <w:rFonts w:ascii="Courier New" w:eastAsia="Times New Roman" w:hAnsi="Courier New"/>
          <w:sz w:val="13"/>
          <w:szCs w:val="13"/>
          <w:highlight w:val="yellow"/>
          <w:lang w:val="en-US"/>
        </w:rPr>
        <w:t xml:space="preserve">additionalRACH-ConfigList-r17       </w:t>
      </w:r>
      <w:proofErr w:type="spellStart"/>
      <w:r w:rsidRPr="005648CE">
        <w:rPr>
          <w:rFonts w:ascii="Courier New" w:eastAsia="Times New Roman" w:hAnsi="Courier New"/>
          <w:sz w:val="13"/>
          <w:szCs w:val="13"/>
          <w:highlight w:val="yellow"/>
          <w:lang w:val="en-US"/>
        </w:rPr>
        <w:t>SetupRelease</w:t>
      </w:r>
      <w:proofErr w:type="spellEnd"/>
      <w:r w:rsidRPr="005648CE">
        <w:rPr>
          <w:rFonts w:ascii="Courier New" w:eastAsia="Times New Roman" w:hAnsi="Courier New"/>
          <w:sz w:val="13"/>
          <w:szCs w:val="13"/>
          <w:highlight w:val="yellow"/>
          <w:lang w:val="en-US"/>
        </w:rPr>
        <w:t xml:space="preserve"> </w:t>
      </w:r>
      <w:proofErr w:type="gramStart"/>
      <w:r w:rsidRPr="005648CE">
        <w:rPr>
          <w:rFonts w:ascii="Courier New" w:eastAsia="Times New Roman" w:hAnsi="Courier New"/>
          <w:sz w:val="13"/>
          <w:szCs w:val="13"/>
          <w:highlight w:val="yellow"/>
          <w:lang w:val="en-US"/>
        </w:rPr>
        <w:t>{ AdditionalRACH</w:t>
      </w:r>
      <w:proofErr w:type="gramEnd"/>
      <w:r w:rsidRPr="005648CE">
        <w:rPr>
          <w:rFonts w:ascii="Courier New" w:eastAsia="Times New Roman" w:hAnsi="Courier New"/>
          <w:sz w:val="13"/>
          <w:szCs w:val="13"/>
          <w:highlight w:val="yellow"/>
          <w:lang w:val="en-US"/>
        </w:rPr>
        <w:t xml:space="preserve">-ConfigList-r17 }     </w:t>
      </w:r>
      <w:r w:rsidRPr="005648CE">
        <w:rPr>
          <w:rFonts w:ascii="Courier New" w:eastAsia="Times New Roman" w:hAnsi="Courier New"/>
          <w:color w:val="993366"/>
          <w:sz w:val="13"/>
          <w:szCs w:val="13"/>
          <w:highlight w:val="yellow"/>
          <w:lang w:val="en-US"/>
        </w:rPr>
        <w:t>OPTIONAL</w:t>
      </w:r>
      <w:r w:rsidRPr="005648CE">
        <w:rPr>
          <w:rFonts w:ascii="Courier New" w:eastAsia="Times New Roman" w:hAnsi="Courier New"/>
          <w:sz w:val="13"/>
          <w:szCs w:val="13"/>
          <w:highlight w:val="yellow"/>
          <w:lang w:val="en-US"/>
        </w:rPr>
        <w:t xml:space="preserve">, </w:t>
      </w:r>
      <w:r w:rsidRPr="005648CE">
        <w:rPr>
          <w:rFonts w:ascii="Courier New" w:eastAsia="Times New Roman" w:hAnsi="Courier New"/>
          <w:color w:val="808080"/>
          <w:sz w:val="13"/>
          <w:szCs w:val="13"/>
          <w:highlight w:val="yellow"/>
          <w:lang w:val="en-US"/>
        </w:rPr>
        <w:t>-- Cond SpCellOnly2</w:t>
      </w:r>
    </w:p>
    <w:p w14:paraId="3EEBB554" w14:textId="387746A2"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rsrp-ThresholdMsg3-r17              RSRP-Range                                         </w:t>
      </w:r>
      <w:r w:rsidRPr="005648CE">
        <w:rPr>
          <w:rFonts w:ascii="Courier New" w:eastAsia="Times New Roman" w:hAnsi="Courier New"/>
          <w:color w:val="993366"/>
          <w:sz w:val="13"/>
          <w:szCs w:val="13"/>
          <w:lang w:val="en-US"/>
        </w:rPr>
        <w:t>OPTIONAL</w:t>
      </w:r>
      <w:r w:rsidRPr="005648CE">
        <w:rPr>
          <w:rFonts w:ascii="Courier New" w:eastAsia="Times New Roman" w:hAnsi="Courier New"/>
          <w:sz w:val="13"/>
          <w:szCs w:val="13"/>
          <w:lang w:val="en-US"/>
        </w:rPr>
        <w:t xml:space="preserve">, </w:t>
      </w:r>
      <w:r w:rsidRPr="005648CE">
        <w:rPr>
          <w:rFonts w:ascii="Courier New" w:eastAsia="Times New Roman" w:hAnsi="Courier New"/>
          <w:color w:val="808080"/>
          <w:sz w:val="13"/>
          <w:szCs w:val="13"/>
          <w:lang w:val="en-US"/>
        </w:rPr>
        <w:t>-- Need R</w:t>
      </w:r>
    </w:p>
    <w:p w14:paraId="739828BC" w14:textId="733E0C28"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numberOfMsg3-RepetitionsList-r17    </w:t>
      </w:r>
      <w:r w:rsidRPr="005648CE">
        <w:rPr>
          <w:rFonts w:ascii="Courier New" w:eastAsia="Times New Roman" w:hAnsi="Courier New"/>
          <w:color w:val="993366"/>
          <w:sz w:val="13"/>
          <w:szCs w:val="13"/>
          <w:lang w:val="en-US"/>
        </w:rPr>
        <w:t>SEQUENCE</w:t>
      </w:r>
      <w:r w:rsidRPr="005648CE">
        <w:rPr>
          <w:rFonts w:ascii="Courier New" w:eastAsia="Times New Roman" w:hAnsi="Courier New"/>
          <w:sz w:val="13"/>
          <w:szCs w:val="13"/>
          <w:lang w:val="en-US"/>
        </w:rPr>
        <w:t xml:space="preserve"> (</w:t>
      </w:r>
      <w:r w:rsidRPr="005648CE">
        <w:rPr>
          <w:rFonts w:ascii="Courier New" w:eastAsia="Times New Roman" w:hAnsi="Courier New"/>
          <w:color w:val="993366"/>
          <w:sz w:val="13"/>
          <w:szCs w:val="13"/>
          <w:lang w:val="en-US"/>
        </w:rPr>
        <w:t>SIZE</w:t>
      </w:r>
      <w:r w:rsidRPr="005648CE">
        <w:rPr>
          <w:rFonts w:ascii="Courier New" w:eastAsia="Times New Roman" w:hAnsi="Courier New"/>
          <w:sz w:val="13"/>
          <w:szCs w:val="13"/>
          <w:lang w:val="en-US"/>
        </w:rPr>
        <w:t xml:space="preserve"> (4))</w:t>
      </w:r>
      <w:r w:rsidRPr="005648CE">
        <w:rPr>
          <w:rFonts w:ascii="Courier New" w:eastAsia="Times New Roman" w:hAnsi="Courier New"/>
          <w:color w:val="993366"/>
          <w:sz w:val="13"/>
          <w:szCs w:val="13"/>
          <w:lang w:val="en-US"/>
        </w:rPr>
        <w:t xml:space="preserve"> OF</w:t>
      </w:r>
      <w:r w:rsidRPr="005648CE">
        <w:rPr>
          <w:rFonts w:ascii="Courier New" w:eastAsia="Times New Roman" w:hAnsi="Courier New"/>
          <w:sz w:val="13"/>
          <w:szCs w:val="13"/>
          <w:lang w:val="en-US"/>
        </w:rPr>
        <w:t xml:space="preserve"> NumberOfMsg3-Repetitions-r17      </w:t>
      </w:r>
      <w:proofErr w:type="gramStart"/>
      <w:r w:rsidRPr="005648CE">
        <w:rPr>
          <w:rFonts w:ascii="Courier New" w:eastAsia="Times New Roman" w:hAnsi="Courier New"/>
          <w:color w:val="993366"/>
          <w:sz w:val="13"/>
          <w:szCs w:val="13"/>
          <w:lang w:val="en-US"/>
        </w:rPr>
        <w:t>OPTIONAL</w:t>
      </w:r>
      <w:r w:rsidRPr="005648CE">
        <w:rPr>
          <w:rFonts w:ascii="Courier New" w:eastAsia="Times New Roman" w:hAnsi="Courier New"/>
          <w:sz w:val="13"/>
          <w:szCs w:val="13"/>
          <w:lang w:val="en-US"/>
        </w:rPr>
        <w:t xml:space="preserve">,  </w:t>
      </w:r>
      <w:r w:rsidRPr="005648CE">
        <w:rPr>
          <w:rFonts w:ascii="Courier New" w:eastAsia="Times New Roman" w:hAnsi="Courier New"/>
          <w:color w:val="808080"/>
          <w:sz w:val="13"/>
          <w:szCs w:val="13"/>
          <w:lang w:val="en-US"/>
        </w:rPr>
        <w:t>--</w:t>
      </w:r>
      <w:proofErr w:type="gramEnd"/>
      <w:r w:rsidRPr="005648CE">
        <w:rPr>
          <w:rFonts w:ascii="Courier New" w:eastAsia="Times New Roman" w:hAnsi="Courier New"/>
          <w:color w:val="808080"/>
          <w:sz w:val="13"/>
          <w:szCs w:val="13"/>
          <w:lang w:val="en-US"/>
        </w:rPr>
        <w:t xml:space="preserve"> Cond Msg3Rep</w:t>
      </w:r>
    </w:p>
    <w:p w14:paraId="2F5FB09B" w14:textId="7C1F0722"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mcs-Msg3-Repetitions-r17            </w:t>
      </w:r>
      <w:r w:rsidRPr="005648CE">
        <w:rPr>
          <w:rFonts w:ascii="Courier New" w:eastAsia="Times New Roman" w:hAnsi="Courier New"/>
          <w:color w:val="993366"/>
          <w:sz w:val="13"/>
          <w:szCs w:val="13"/>
          <w:lang w:val="en-US"/>
        </w:rPr>
        <w:t>SEQUENCE</w:t>
      </w:r>
      <w:r w:rsidRPr="005648CE">
        <w:rPr>
          <w:rFonts w:ascii="Courier New" w:eastAsia="Times New Roman" w:hAnsi="Courier New"/>
          <w:sz w:val="13"/>
          <w:szCs w:val="13"/>
          <w:lang w:val="en-US"/>
        </w:rPr>
        <w:t xml:space="preserve"> (</w:t>
      </w:r>
      <w:r w:rsidRPr="005648CE">
        <w:rPr>
          <w:rFonts w:ascii="Courier New" w:eastAsia="Times New Roman" w:hAnsi="Courier New"/>
          <w:color w:val="993366"/>
          <w:sz w:val="13"/>
          <w:szCs w:val="13"/>
          <w:lang w:val="en-US"/>
        </w:rPr>
        <w:t>SIZE</w:t>
      </w:r>
      <w:r w:rsidRPr="005648CE">
        <w:rPr>
          <w:rFonts w:ascii="Courier New" w:eastAsia="Times New Roman" w:hAnsi="Courier New"/>
          <w:sz w:val="13"/>
          <w:szCs w:val="13"/>
          <w:lang w:val="en-US"/>
        </w:rPr>
        <w:t xml:space="preserve"> (8))</w:t>
      </w:r>
      <w:r w:rsidRPr="005648CE">
        <w:rPr>
          <w:rFonts w:ascii="Courier New" w:eastAsia="Times New Roman" w:hAnsi="Courier New"/>
          <w:color w:val="993366"/>
          <w:sz w:val="13"/>
          <w:szCs w:val="13"/>
          <w:lang w:val="en-US"/>
        </w:rPr>
        <w:t xml:space="preserve"> OF</w:t>
      </w:r>
      <w:r w:rsidRPr="005648CE">
        <w:rPr>
          <w:rFonts w:ascii="Courier New" w:eastAsia="Times New Roman" w:hAnsi="Courier New"/>
          <w:sz w:val="13"/>
          <w:szCs w:val="13"/>
          <w:lang w:val="en-US"/>
        </w:rPr>
        <w:t xml:space="preserve"> </w:t>
      </w:r>
      <w:r w:rsidRPr="005648CE">
        <w:rPr>
          <w:rFonts w:ascii="Courier New" w:eastAsia="Times New Roman" w:hAnsi="Courier New"/>
          <w:color w:val="993366"/>
          <w:sz w:val="13"/>
          <w:szCs w:val="13"/>
          <w:lang w:val="en-US"/>
        </w:rPr>
        <w:t>INTEGER</w:t>
      </w:r>
      <w:r w:rsidRPr="005648CE">
        <w:rPr>
          <w:rFonts w:ascii="Courier New" w:eastAsia="Times New Roman" w:hAnsi="Courier New"/>
          <w:sz w:val="13"/>
          <w:szCs w:val="13"/>
          <w:lang w:val="en-US"/>
        </w:rPr>
        <w:t xml:space="preserve"> (</w:t>
      </w:r>
      <w:proofErr w:type="gramStart"/>
      <w:r w:rsidRPr="005648CE">
        <w:rPr>
          <w:rFonts w:ascii="Courier New" w:eastAsia="Times New Roman" w:hAnsi="Courier New"/>
          <w:sz w:val="13"/>
          <w:szCs w:val="13"/>
          <w:lang w:val="en-US"/>
        </w:rPr>
        <w:t>0..</w:t>
      </w:r>
      <w:proofErr w:type="gramEnd"/>
      <w:r w:rsidRPr="005648CE">
        <w:rPr>
          <w:rFonts w:ascii="Courier New" w:eastAsia="Times New Roman" w:hAnsi="Courier New"/>
          <w:sz w:val="13"/>
          <w:szCs w:val="13"/>
          <w:lang w:val="en-US"/>
        </w:rPr>
        <w:t xml:space="preserve">31)                   </w:t>
      </w:r>
      <w:r w:rsidRPr="005648CE">
        <w:rPr>
          <w:rFonts w:ascii="Courier New" w:eastAsia="Times New Roman" w:hAnsi="Courier New"/>
          <w:color w:val="993366"/>
          <w:sz w:val="13"/>
          <w:szCs w:val="13"/>
          <w:lang w:val="en-US"/>
        </w:rPr>
        <w:t>OPTIONAL</w:t>
      </w:r>
      <w:r w:rsidRPr="005648CE">
        <w:rPr>
          <w:rFonts w:ascii="Courier New" w:eastAsia="Times New Roman" w:hAnsi="Courier New"/>
          <w:sz w:val="13"/>
          <w:szCs w:val="13"/>
          <w:lang w:val="en-US"/>
        </w:rPr>
        <w:t xml:space="preserve">   </w:t>
      </w:r>
      <w:r w:rsidRPr="005648CE">
        <w:rPr>
          <w:rFonts w:ascii="Courier New" w:eastAsia="Times New Roman" w:hAnsi="Courier New"/>
          <w:color w:val="808080"/>
          <w:sz w:val="13"/>
          <w:szCs w:val="13"/>
          <w:lang w:val="en-US"/>
        </w:rPr>
        <w:t>-- Cond Msg3Rep</w:t>
      </w:r>
    </w:p>
    <w:p w14:paraId="0506EAFA" w14:textId="77777777" w:rsidR="005648CE" w:rsidRPr="005648CE" w:rsidRDefault="005648CE" w:rsidP="005648CE">
      <w:pPr>
        <w:shd w:val="clear" w:color="auto" w:fill="E6E6E6"/>
        <w:spacing w:after="0"/>
        <w:jc w:val="left"/>
        <w:rPr>
          <w:rFonts w:ascii="Courier New" w:eastAsia="Times New Roman" w:hAnsi="Courier New"/>
          <w:sz w:val="13"/>
          <w:szCs w:val="13"/>
          <w:lang w:val="en-US"/>
        </w:rPr>
      </w:pPr>
      <w:r w:rsidRPr="005648CE">
        <w:rPr>
          <w:rFonts w:ascii="Courier New" w:eastAsia="Times New Roman" w:hAnsi="Courier New"/>
          <w:sz w:val="13"/>
          <w:szCs w:val="13"/>
          <w:lang w:val="en-US"/>
        </w:rPr>
        <w:t xml:space="preserve">    ]],</w:t>
      </w:r>
    </w:p>
    <w:p w14:paraId="757122ED" w14:textId="77777777" w:rsidR="005648CE" w:rsidRPr="005648CE" w:rsidRDefault="005648CE" w:rsidP="005648CE">
      <w:pPr>
        <w:shd w:val="clear" w:color="auto" w:fill="E6E6E6"/>
        <w:spacing w:after="0"/>
        <w:jc w:val="left"/>
        <w:rPr>
          <w:rFonts w:ascii="Courier New" w:eastAsia="Times New Roman" w:hAnsi="Courier New"/>
          <w:sz w:val="13"/>
          <w:szCs w:val="13"/>
          <w:lang w:val="en-US"/>
        </w:rPr>
      </w:pPr>
      <w:r w:rsidRPr="005648CE">
        <w:rPr>
          <w:rFonts w:ascii="Courier New" w:eastAsia="Times New Roman" w:hAnsi="Courier New"/>
          <w:sz w:val="13"/>
          <w:szCs w:val="13"/>
          <w:lang w:val="en-US"/>
        </w:rPr>
        <w:t xml:space="preserve">    [[</w:t>
      </w:r>
    </w:p>
    <w:p w14:paraId="1055E173" w14:textId="379B1B70" w:rsidR="005648CE" w:rsidRPr="005648CE" w:rsidRDefault="005648CE" w:rsidP="005648CE">
      <w:pPr>
        <w:shd w:val="clear" w:color="auto" w:fill="E6E6E6"/>
        <w:spacing w:after="0"/>
        <w:jc w:val="left"/>
        <w:rPr>
          <w:rFonts w:ascii="Courier New" w:eastAsia="Times New Roman" w:hAnsi="Courier New"/>
          <w:sz w:val="13"/>
          <w:szCs w:val="13"/>
          <w:lang w:val="en-US"/>
        </w:rPr>
      </w:pPr>
      <w:r w:rsidRPr="005648CE">
        <w:rPr>
          <w:rFonts w:ascii="Courier New" w:eastAsia="Times New Roman" w:hAnsi="Courier New"/>
          <w:sz w:val="13"/>
          <w:szCs w:val="13"/>
          <w:lang w:val="en-US"/>
        </w:rPr>
        <w:t xml:space="preserve">    </w:t>
      </w:r>
      <w:r w:rsidRPr="005648CE">
        <w:rPr>
          <w:rFonts w:ascii="Courier New" w:eastAsia="Times New Roman" w:hAnsi="Courier New"/>
          <w:sz w:val="13"/>
          <w:szCs w:val="13"/>
          <w:highlight w:val="yellow"/>
          <w:lang w:val="en-US"/>
        </w:rPr>
        <w:t>additionalRACH-perPCI-ToAddModList-r</w:t>
      </w:r>
      <w:proofErr w:type="gramStart"/>
      <w:r w:rsidRPr="005648CE">
        <w:rPr>
          <w:rFonts w:ascii="Courier New" w:eastAsia="Times New Roman" w:hAnsi="Courier New"/>
          <w:sz w:val="13"/>
          <w:szCs w:val="13"/>
          <w:highlight w:val="yellow"/>
          <w:lang w:val="en-US"/>
        </w:rPr>
        <w:t xml:space="preserve">18  </w:t>
      </w:r>
      <w:r w:rsidRPr="005648CE">
        <w:rPr>
          <w:rFonts w:ascii="Courier New" w:eastAsia="Times New Roman" w:hAnsi="Courier New"/>
          <w:color w:val="993366"/>
          <w:sz w:val="13"/>
          <w:szCs w:val="13"/>
          <w:highlight w:val="yellow"/>
          <w:lang w:val="en-US"/>
        </w:rPr>
        <w:t>SEQUENCE</w:t>
      </w:r>
      <w:proofErr w:type="gramEnd"/>
      <w:r w:rsidRPr="005648CE">
        <w:rPr>
          <w:rFonts w:ascii="Courier New" w:eastAsia="Times New Roman" w:hAnsi="Courier New"/>
          <w:sz w:val="13"/>
          <w:szCs w:val="13"/>
          <w:highlight w:val="yellow"/>
          <w:lang w:val="en-US"/>
        </w:rPr>
        <w:t xml:space="preserve"> (</w:t>
      </w:r>
      <w:r w:rsidRPr="005648CE">
        <w:rPr>
          <w:rFonts w:ascii="Courier New" w:eastAsia="Times New Roman" w:hAnsi="Courier New"/>
          <w:color w:val="993366"/>
          <w:sz w:val="13"/>
          <w:szCs w:val="13"/>
          <w:highlight w:val="yellow"/>
          <w:lang w:val="en-US"/>
        </w:rPr>
        <w:t>SIZE</w:t>
      </w:r>
      <w:r w:rsidRPr="005648CE">
        <w:rPr>
          <w:rFonts w:ascii="Courier New" w:eastAsia="Times New Roman" w:hAnsi="Courier New"/>
          <w:sz w:val="13"/>
          <w:szCs w:val="13"/>
          <w:highlight w:val="yellow"/>
          <w:lang w:val="en-US"/>
        </w:rPr>
        <w:t xml:space="preserve"> (1.. maxNrofAdditionalPRACHConfigs-r18))</w:t>
      </w:r>
      <w:r w:rsidRPr="005648CE">
        <w:rPr>
          <w:rFonts w:ascii="Courier New" w:eastAsia="Times New Roman" w:hAnsi="Courier New"/>
          <w:color w:val="993366"/>
          <w:sz w:val="13"/>
          <w:szCs w:val="13"/>
          <w:highlight w:val="yellow"/>
          <w:lang w:val="en-US"/>
        </w:rPr>
        <w:t xml:space="preserve"> OF</w:t>
      </w:r>
      <w:r w:rsidRPr="005648CE">
        <w:rPr>
          <w:rFonts w:ascii="Courier New" w:eastAsia="Times New Roman" w:hAnsi="Courier New"/>
          <w:sz w:val="13"/>
          <w:szCs w:val="13"/>
          <w:highlight w:val="yellow"/>
          <w:lang w:val="en-US"/>
        </w:rPr>
        <w:t xml:space="preserve"> RACH-ConfigTwoTA-r18</w:t>
      </w:r>
    </w:p>
    <w:p w14:paraId="49B6BC4A" w14:textId="49C06A09" w:rsidR="005648CE" w:rsidRPr="005648CE" w:rsidRDefault="005648CE" w:rsidP="005648CE">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w:t>
      </w:r>
      <w:r w:rsidRPr="005648CE">
        <w:rPr>
          <w:rFonts w:ascii="Courier New" w:eastAsia="Times New Roman" w:hAnsi="Courier New"/>
          <w:color w:val="993366"/>
          <w:sz w:val="13"/>
          <w:szCs w:val="13"/>
          <w:highlight w:val="yellow"/>
          <w:lang w:val="en-US"/>
        </w:rPr>
        <w:t>OPTIONAL</w:t>
      </w:r>
      <w:r w:rsidRPr="005648CE">
        <w:rPr>
          <w:rFonts w:ascii="Courier New" w:eastAsia="Times New Roman" w:hAnsi="Courier New"/>
          <w:sz w:val="13"/>
          <w:szCs w:val="13"/>
          <w:highlight w:val="yellow"/>
          <w:lang w:val="en-US"/>
        </w:rPr>
        <w:t xml:space="preserve">, </w:t>
      </w:r>
      <w:r w:rsidRPr="005648CE">
        <w:rPr>
          <w:rFonts w:ascii="Courier New" w:eastAsia="Times New Roman" w:hAnsi="Courier New"/>
          <w:color w:val="808080"/>
          <w:sz w:val="13"/>
          <w:szCs w:val="13"/>
          <w:highlight w:val="yellow"/>
          <w:lang w:val="en-US"/>
        </w:rPr>
        <w:t>-- Cond 2TA-Only</w:t>
      </w:r>
    </w:p>
    <w:p w14:paraId="0BC94D84" w14:textId="40F87B59" w:rsidR="005648CE" w:rsidRPr="005648CE" w:rsidRDefault="005648CE" w:rsidP="00DF1288">
      <w:pPr>
        <w:shd w:val="clear" w:color="auto" w:fill="E6E6E6"/>
        <w:spacing w:after="0"/>
        <w:jc w:val="left"/>
        <w:rPr>
          <w:rFonts w:ascii="Courier New" w:eastAsia="Times New Roman" w:hAnsi="Courier New"/>
          <w:color w:val="808080"/>
          <w:sz w:val="13"/>
          <w:szCs w:val="13"/>
          <w:lang w:val="en-US"/>
        </w:rPr>
      </w:pPr>
      <w:r w:rsidRPr="005648CE">
        <w:rPr>
          <w:rFonts w:ascii="Courier New" w:eastAsia="Times New Roman" w:hAnsi="Courier New"/>
          <w:sz w:val="13"/>
          <w:szCs w:val="13"/>
          <w:lang w:val="en-US"/>
        </w:rPr>
        <w:t xml:space="preserve">    </w:t>
      </w:r>
    </w:p>
    <w:p w14:paraId="035E782F" w14:textId="17A0ECE3" w:rsidR="005648CE" w:rsidRDefault="005648CE" w:rsidP="005648CE">
      <w:pPr>
        <w:shd w:val="clear" w:color="auto" w:fill="E6E6E6"/>
        <w:spacing w:after="0"/>
        <w:ind w:firstLine="255"/>
        <w:jc w:val="left"/>
        <w:rPr>
          <w:rFonts w:ascii="Courier New" w:eastAsia="Times New Roman" w:hAnsi="Courier New"/>
          <w:sz w:val="13"/>
          <w:szCs w:val="13"/>
          <w:lang w:val="en-US"/>
        </w:rPr>
      </w:pPr>
      <w:r w:rsidRPr="005648CE">
        <w:rPr>
          <w:rFonts w:ascii="Courier New" w:eastAsia="Times New Roman" w:hAnsi="Courier New"/>
          <w:sz w:val="13"/>
          <w:szCs w:val="13"/>
          <w:lang w:val="en-US"/>
        </w:rPr>
        <w:t>(</w:t>
      </w:r>
      <w:proofErr w:type="gramStart"/>
      <w:r w:rsidRPr="005648CE">
        <w:rPr>
          <w:rFonts w:ascii="Courier New" w:eastAsia="Times New Roman" w:hAnsi="Courier New"/>
          <w:sz w:val="13"/>
          <w:szCs w:val="13"/>
          <w:lang w:val="en-US"/>
        </w:rPr>
        <w:t>omit</w:t>
      </w:r>
      <w:proofErr w:type="gramEnd"/>
      <w:r w:rsidRPr="005648CE">
        <w:rPr>
          <w:rFonts w:ascii="Courier New" w:eastAsia="Times New Roman" w:hAnsi="Courier New"/>
          <w:sz w:val="13"/>
          <w:szCs w:val="13"/>
          <w:lang w:val="en-US"/>
        </w:rPr>
        <w:t xml:space="preserve"> the irrelevant IEs)</w:t>
      </w:r>
    </w:p>
    <w:p w14:paraId="13AC74FE" w14:textId="77777777" w:rsidR="00DF1288" w:rsidRPr="005648CE" w:rsidRDefault="00DF1288" w:rsidP="005648CE">
      <w:pPr>
        <w:shd w:val="clear" w:color="auto" w:fill="E6E6E6"/>
        <w:spacing w:after="0"/>
        <w:ind w:firstLine="255"/>
        <w:jc w:val="left"/>
        <w:rPr>
          <w:rFonts w:ascii="Courier New" w:eastAsia="Times New Roman" w:hAnsi="Courier New"/>
          <w:sz w:val="13"/>
          <w:szCs w:val="13"/>
          <w:lang w:val="en-US"/>
        </w:rPr>
      </w:pPr>
    </w:p>
    <w:p w14:paraId="086F27CD" w14:textId="77777777" w:rsidR="005648CE" w:rsidRPr="005648CE" w:rsidRDefault="005648CE" w:rsidP="005648CE">
      <w:pPr>
        <w:shd w:val="clear" w:color="auto" w:fill="E6E6E6"/>
        <w:spacing w:after="0"/>
        <w:jc w:val="left"/>
        <w:rPr>
          <w:rFonts w:ascii="Courier New" w:eastAsia="Times New Roman" w:hAnsi="Courier New"/>
          <w:sz w:val="13"/>
          <w:szCs w:val="13"/>
          <w:lang w:val="en-US"/>
        </w:rPr>
      </w:pPr>
      <w:r w:rsidRPr="005648CE">
        <w:rPr>
          <w:rFonts w:ascii="Courier New" w:eastAsia="Times New Roman" w:hAnsi="Courier New"/>
          <w:sz w:val="13"/>
          <w:szCs w:val="13"/>
          <w:lang w:val="en-US"/>
        </w:rPr>
        <w:t xml:space="preserve">    ]]</w:t>
      </w:r>
    </w:p>
    <w:p w14:paraId="2F4080A1" w14:textId="5A10F469" w:rsidR="005648CE" w:rsidRPr="005648CE" w:rsidRDefault="005648CE" w:rsidP="00D1607E">
      <w:pPr>
        <w:shd w:val="clear" w:color="auto" w:fill="E6E6E6"/>
        <w:spacing w:after="0"/>
        <w:jc w:val="left"/>
        <w:rPr>
          <w:rFonts w:ascii="Courier New" w:eastAsiaTheme="minorEastAsia" w:hAnsi="Courier New"/>
          <w:sz w:val="13"/>
          <w:szCs w:val="13"/>
          <w:lang w:val="en-US"/>
        </w:rPr>
      </w:pPr>
      <w:r w:rsidRPr="005648CE">
        <w:rPr>
          <w:rFonts w:ascii="Courier New" w:eastAsia="Times New Roman" w:hAnsi="Courier New"/>
          <w:sz w:val="13"/>
          <w:szCs w:val="13"/>
          <w:lang w:val="en-US"/>
        </w:rPr>
        <w:t>}</w:t>
      </w:r>
    </w:p>
    <w:p w14:paraId="15801D87" w14:textId="1C6A2A07" w:rsidR="00B468DC" w:rsidRPr="00694B5B" w:rsidRDefault="00694B5B" w:rsidP="00BC18C5">
      <w:pPr>
        <w:numPr>
          <w:ilvl w:val="0"/>
          <w:numId w:val="10"/>
        </w:numPr>
        <w:spacing w:beforeLines="50" w:before="120"/>
        <w:ind w:left="1701" w:hanging="1701"/>
        <w:rPr>
          <w:b/>
          <w:bCs/>
        </w:rPr>
      </w:pPr>
      <w:r>
        <w:rPr>
          <w:b/>
          <w:bCs/>
        </w:rPr>
        <w:lastRenderedPageBreak/>
        <w:t xml:space="preserve">The </w:t>
      </w:r>
      <w:r w:rsidR="00B468DC" w:rsidRPr="00694B5B">
        <w:rPr>
          <w:b/>
          <w:bCs/>
        </w:rPr>
        <w:t>current cell-specific CBRA resource configuration includes: 1) Rel-15 4-step RACH resources, 2) Rel-16 2-step RACH resources, 3)</w:t>
      </w:r>
      <w:r w:rsidR="003A2D73">
        <w:rPr>
          <w:rFonts w:hint="eastAsia"/>
          <w:b/>
          <w:bCs/>
        </w:rPr>
        <w:t xml:space="preserve"> </w:t>
      </w:r>
      <w:r w:rsidR="00B468DC" w:rsidRPr="00694B5B">
        <w:rPr>
          <w:b/>
          <w:bCs/>
        </w:rPr>
        <w:t>IAB RACH resources, 4)</w:t>
      </w:r>
      <w:r w:rsidR="00B468DC" w:rsidRPr="00694B5B">
        <w:rPr>
          <w:b/>
          <w:bCs/>
        </w:rPr>
        <w:tab/>
      </w:r>
      <w:r w:rsidR="00BC18C5">
        <w:rPr>
          <w:rFonts w:hint="eastAsia"/>
          <w:b/>
          <w:bCs/>
        </w:rPr>
        <w:t>a</w:t>
      </w:r>
      <w:r w:rsidR="00B468DC" w:rsidRPr="00694B5B">
        <w:rPr>
          <w:b/>
          <w:bCs/>
        </w:rPr>
        <w:t>dditional RACH resources for RACH partitioning, and</w:t>
      </w:r>
      <w:r>
        <w:rPr>
          <w:b/>
          <w:bCs/>
        </w:rPr>
        <w:t xml:space="preserve"> </w:t>
      </w:r>
      <w:r w:rsidR="00B468DC" w:rsidRPr="00694B5B">
        <w:rPr>
          <w:b/>
          <w:bCs/>
        </w:rPr>
        <w:t>5)</w:t>
      </w:r>
      <w:r>
        <w:rPr>
          <w:b/>
          <w:bCs/>
        </w:rPr>
        <w:t xml:space="preserve"> </w:t>
      </w:r>
      <w:r w:rsidR="00B468DC" w:rsidRPr="00694B5B">
        <w:rPr>
          <w:b/>
          <w:bCs/>
        </w:rPr>
        <w:t>RACH resources for the additional PCIs.</w:t>
      </w:r>
    </w:p>
    <w:p w14:paraId="1914CA15" w14:textId="443E48A2" w:rsidR="00387401" w:rsidRDefault="00223F57" w:rsidP="00D1607E">
      <w:pPr>
        <w:overflowPunct/>
        <w:autoSpaceDE/>
        <w:autoSpaceDN/>
        <w:adjustRightInd/>
        <w:spacing w:beforeLines="50" w:before="120" w:line="259" w:lineRule="auto"/>
        <w:textAlignment w:val="auto"/>
        <w:rPr>
          <w:rFonts w:eastAsiaTheme="minorEastAsia"/>
          <w:szCs w:val="24"/>
        </w:rPr>
      </w:pPr>
      <w:r>
        <w:rPr>
          <w:rFonts w:eastAsiaTheme="minorEastAsia" w:hint="eastAsia"/>
          <w:szCs w:val="24"/>
        </w:rPr>
        <w:t>As baseline</w:t>
      </w:r>
      <w:r w:rsidR="005516D6">
        <w:rPr>
          <w:rFonts w:eastAsiaTheme="minorEastAsia" w:hint="eastAsia"/>
          <w:szCs w:val="24"/>
        </w:rPr>
        <w:t>, a</w:t>
      </w:r>
      <w:r w:rsidR="00387401">
        <w:rPr>
          <w:rFonts w:eastAsiaTheme="minorEastAsia" w:hint="eastAsia"/>
          <w:szCs w:val="24"/>
        </w:rPr>
        <w:t xml:space="preserve">t least 4-step </w:t>
      </w:r>
      <w:r w:rsidR="005516D6">
        <w:rPr>
          <w:rFonts w:eastAsiaTheme="minorEastAsia" w:hint="eastAsia"/>
          <w:szCs w:val="24"/>
        </w:rPr>
        <w:t xml:space="preserve">RA type </w:t>
      </w:r>
      <w:r w:rsidR="00870DFA">
        <w:rPr>
          <w:rFonts w:eastAsiaTheme="minorEastAsia" w:hint="eastAsia"/>
          <w:szCs w:val="24"/>
        </w:rPr>
        <w:t xml:space="preserve">needs to </w:t>
      </w:r>
      <w:r w:rsidR="00CA7562">
        <w:rPr>
          <w:rFonts w:eastAsiaTheme="minorEastAsia" w:hint="eastAsia"/>
          <w:szCs w:val="24"/>
        </w:rPr>
        <w:t xml:space="preserve">be </w:t>
      </w:r>
      <w:r w:rsidR="00387401">
        <w:rPr>
          <w:rFonts w:eastAsiaTheme="minorEastAsia" w:hint="eastAsia"/>
          <w:szCs w:val="24"/>
        </w:rPr>
        <w:t>support</w:t>
      </w:r>
      <w:r w:rsidR="00870DFA">
        <w:rPr>
          <w:rFonts w:eastAsiaTheme="minorEastAsia" w:hint="eastAsia"/>
          <w:szCs w:val="24"/>
        </w:rPr>
        <w:t>ed</w:t>
      </w:r>
      <w:r w:rsidR="00387401">
        <w:rPr>
          <w:rFonts w:eastAsiaTheme="minorEastAsia" w:hint="eastAsia"/>
          <w:szCs w:val="24"/>
        </w:rPr>
        <w:t xml:space="preserve">. </w:t>
      </w:r>
      <w:r w:rsidR="00FE44DB">
        <w:rPr>
          <w:rFonts w:eastAsiaTheme="minorEastAsia" w:hint="eastAsia"/>
          <w:szCs w:val="24"/>
        </w:rPr>
        <w:t xml:space="preserve">And </w:t>
      </w:r>
      <w:r w:rsidR="00D141AB">
        <w:rPr>
          <w:rFonts w:eastAsiaTheme="minorEastAsia" w:hint="eastAsia"/>
          <w:szCs w:val="24"/>
        </w:rPr>
        <w:t xml:space="preserve">we are open to </w:t>
      </w:r>
      <w:r w:rsidR="00FE44DB">
        <w:rPr>
          <w:rFonts w:eastAsiaTheme="minorEastAsia" w:hint="eastAsia"/>
          <w:szCs w:val="24"/>
        </w:rPr>
        <w:t xml:space="preserve">also </w:t>
      </w:r>
      <w:r w:rsidR="00D141AB">
        <w:rPr>
          <w:rFonts w:eastAsiaTheme="minorEastAsia" w:hint="eastAsia"/>
          <w:szCs w:val="24"/>
        </w:rPr>
        <w:t xml:space="preserve">support </w:t>
      </w:r>
      <w:r w:rsidR="00FE44DB">
        <w:rPr>
          <w:rFonts w:eastAsiaTheme="minorEastAsia" w:hint="eastAsia"/>
          <w:szCs w:val="24"/>
        </w:rPr>
        <w:t xml:space="preserve">2-step RA type </w:t>
      </w:r>
      <w:r w:rsidR="00D141AB">
        <w:rPr>
          <w:rFonts w:eastAsiaTheme="minorEastAsia" w:hint="eastAsia"/>
          <w:szCs w:val="24"/>
        </w:rPr>
        <w:t xml:space="preserve">from R2 </w:t>
      </w:r>
      <w:proofErr w:type="gramStart"/>
      <w:r w:rsidR="00D141AB">
        <w:rPr>
          <w:rFonts w:eastAsiaTheme="minorEastAsia" w:hint="eastAsia"/>
          <w:szCs w:val="24"/>
        </w:rPr>
        <w:t>perspective, since</w:t>
      </w:r>
      <w:proofErr w:type="gramEnd"/>
      <w:r w:rsidR="00D141AB" w:rsidRPr="00D141AB">
        <w:t xml:space="preserve"> </w:t>
      </w:r>
      <w:r w:rsidR="00D141AB" w:rsidRPr="00D141AB">
        <w:rPr>
          <w:rFonts w:eastAsiaTheme="minorEastAsia"/>
          <w:szCs w:val="24"/>
        </w:rPr>
        <w:t>no additional workload</w:t>
      </w:r>
      <w:r w:rsidR="005516D6">
        <w:rPr>
          <w:rFonts w:eastAsiaTheme="minorEastAsia" w:hint="eastAsia"/>
          <w:szCs w:val="24"/>
        </w:rPr>
        <w:t xml:space="preserve"> in R2</w:t>
      </w:r>
      <w:r w:rsidR="00D141AB" w:rsidRPr="00D141AB">
        <w:rPr>
          <w:rFonts w:eastAsiaTheme="minorEastAsia"/>
          <w:szCs w:val="24"/>
        </w:rPr>
        <w:t xml:space="preserve"> is foreseen</w:t>
      </w:r>
      <w:r w:rsidR="00D141AB">
        <w:rPr>
          <w:rFonts w:eastAsiaTheme="minorEastAsia" w:hint="eastAsia"/>
          <w:szCs w:val="24"/>
        </w:rPr>
        <w:t xml:space="preserve">. </w:t>
      </w:r>
      <w:r w:rsidR="00FE44DB">
        <w:rPr>
          <w:rFonts w:eastAsiaTheme="minorEastAsia" w:hint="eastAsia"/>
          <w:szCs w:val="24"/>
        </w:rPr>
        <w:t>Considering that</w:t>
      </w:r>
      <w:r w:rsidR="00D141AB">
        <w:rPr>
          <w:rFonts w:eastAsiaTheme="minorEastAsia" w:hint="eastAsia"/>
          <w:szCs w:val="24"/>
        </w:rPr>
        <w:t xml:space="preserve"> the support of 2-step RA</w:t>
      </w:r>
      <w:r w:rsidR="005516D6">
        <w:rPr>
          <w:rFonts w:eastAsiaTheme="minorEastAsia" w:hint="eastAsia"/>
          <w:szCs w:val="24"/>
        </w:rPr>
        <w:t xml:space="preserve"> </w:t>
      </w:r>
      <w:r w:rsidR="00D141AB">
        <w:rPr>
          <w:rFonts w:eastAsiaTheme="minorEastAsia" w:hint="eastAsia"/>
          <w:szCs w:val="24"/>
        </w:rPr>
        <w:t>may have impact on DCI design in R1, e.g.,</w:t>
      </w:r>
      <w:r w:rsidR="00870DFA">
        <w:rPr>
          <w:rFonts w:eastAsiaTheme="minorEastAsia" w:hint="eastAsia"/>
          <w:szCs w:val="24"/>
        </w:rPr>
        <w:t xml:space="preserve"> indicat</w:t>
      </w:r>
      <w:r w:rsidR="00FE44DB">
        <w:rPr>
          <w:rFonts w:eastAsiaTheme="minorEastAsia" w:hint="eastAsia"/>
          <w:szCs w:val="24"/>
        </w:rPr>
        <w:t>ing</w:t>
      </w:r>
      <w:r w:rsidR="00870DFA">
        <w:rPr>
          <w:rFonts w:eastAsiaTheme="minorEastAsia" w:hint="eastAsia"/>
          <w:szCs w:val="24"/>
        </w:rPr>
        <w:t xml:space="preserve"> 2-step </w:t>
      </w:r>
      <w:r w:rsidR="00253BE3">
        <w:rPr>
          <w:rFonts w:eastAsiaTheme="minorEastAsia" w:hint="eastAsia"/>
          <w:szCs w:val="24"/>
        </w:rPr>
        <w:t>and/</w:t>
      </w:r>
      <w:r w:rsidR="00870DFA">
        <w:rPr>
          <w:rFonts w:eastAsiaTheme="minorEastAsia" w:hint="eastAsia"/>
          <w:szCs w:val="24"/>
        </w:rPr>
        <w:t xml:space="preserve">or 4-step RACH </w:t>
      </w:r>
      <w:r w:rsidR="00D141AB">
        <w:rPr>
          <w:rFonts w:eastAsiaTheme="minorEastAsia" w:hint="eastAsia"/>
          <w:szCs w:val="24"/>
        </w:rPr>
        <w:t xml:space="preserve">type </w:t>
      </w:r>
      <w:r w:rsidR="00870DFA">
        <w:rPr>
          <w:rFonts w:eastAsiaTheme="minorEastAsia" w:hint="eastAsia"/>
          <w:szCs w:val="24"/>
        </w:rPr>
        <w:t>in DC</w:t>
      </w:r>
      <w:r w:rsidR="005516D6">
        <w:rPr>
          <w:rFonts w:eastAsiaTheme="minorEastAsia" w:hint="eastAsia"/>
          <w:szCs w:val="24"/>
        </w:rPr>
        <w:t>I</w:t>
      </w:r>
      <w:r w:rsidR="00D141AB">
        <w:rPr>
          <w:rFonts w:eastAsiaTheme="minorEastAsia" w:hint="eastAsia"/>
          <w:szCs w:val="24"/>
        </w:rPr>
        <w:t xml:space="preserve">. </w:t>
      </w:r>
      <w:r w:rsidR="00D141AB">
        <w:rPr>
          <w:rFonts w:eastAsiaTheme="minorEastAsia"/>
          <w:szCs w:val="24"/>
        </w:rPr>
        <w:t>Therefore,</w:t>
      </w:r>
      <w:r w:rsidR="00D141AB">
        <w:rPr>
          <w:rFonts w:eastAsiaTheme="minorEastAsia" w:hint="eastAsia"/>
          <w:szCs w:val="24"/>
        </w:rPr>
        <w:t xml:space="preserve"> it is good to send LS to R1 to further check the support of 2-stpe RA.</w:t>
      </w:r>
    </w:p>
    <w:p w14:paraId="0DD47659" w14:textId="5F9864AD" w:rsidR="002022A7" w:rsidRDefault="00253BE3" w:rsidP="002022A7">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From R2 </w:t>
      </w:r>
      <w:r>
        <w:rPr>
          <w:b/>
          <w:bCs/>
        </w:rPr>
        <w:t>perspective</w:t>
      </w:r>
      <w:r>
        <w:rPr>
          <w:rFonts w:hint="eastAsia"/>
          <w:b/>
          <w:bCs/>
        </w:rPr>
        <w:t xml:space="preserve">, at </w:t>
      </w:r>
      <w:r w:rsidR="00D141AB">
        <w:rPr>
          <w:rFonts w:hint="eastAsia"/>
          <w:b/>
          <w:bCs/>
        </w:rPr>
        <w:t>least</w:t>
      </w:r>
      <w:r w:rsidR="00D141AB">
        <w:rPr>
          <w:b/>
          <w:bCs/>
        </w:rPr>
        <w:t xml:space="preserve"> </w:t>
      </w:r>
      <w:r w:rsidR="003A2D73">
        <w:rPr>
          <w:rFonts w:hint="eastAsia"/>
          <w:b/>
          <w:bCs/>
        </w:rPr>
        <w:t>apply time-domain RACH adaptation</w:t>
      </w:r>
      <w:r w:rsidR="00D141AB">
        <w:rPr>
          <w:b/>
          <w:bCs/>
        </w:rPr>
        <w:t xml:space="preserve"> to</w:t>
      </w:r>
      <w:r w:rsidR="00D141AB">
        <w:rPr>
          <w:rFonts w:hint="eastAsia"/>
          <w:b/>
          <w:bCs/>
        </w:rPr>
        <w:t xml:space="preserve"> 4-step RA. Send LS </w:t>
      </w:r>
      <w:r w:rsidR="0008511F">
        <w:rPr>
          <w:rFonts w:hint="eastAsia"/>
          <w:b/>
          <w:bCs/>
        </w:rPr>
        <w:t xml:space="preserve">(as in Annex) </w:t>
      </w:r>
      <w:r w:rsidR="00D141AB">
        <w:rPr>
          <w:rFonts w:hint="eastAsia"/>
          <w:b/>
          <w:bCs/>
        </w:rPr>
        <w:t xml:space="preserve">to R1 to check </w:t>
      </w:r>
      <w:r w:rsidRPr="00253BE3">
        <w:rPr>
          <w:b/>
          <w:bCs/>
        </w:rPr>
        <w:t>whether to</w:t>
      </w:r>
      <w:r w:rsidRPr="00253BE3" w:rsidDel="00253BE3">
        <w:rPr>
          <w:rFonts w:hint="eastAsia"/>
          <w:b/>
          <w:bCs/>
        </w:rPr>
        <w:t xml:space="preserve"> </w:t>
      </w:r>
      <w:r w:rsidR="00724A67">
        <w:rPr>
          <w:rFonts w:hint="eastAsia"/>
          <w:b/>
          <w:bCs/>
        </w:rPr>
        <w:t xml:space="preserve">apply to </w:t>
      </w:r>
      <w:r w:rsidR="00D141AB">
        <w:rPr>
          <w:rFonts w:hint="eastAsia"/>
          <w:b/>
          <w:bCs/>
        </w:rPr>
        <w:t>2-step RA</w:t>
      </w:r>
      <w:r w:rsidRPr="00253BE3">
        <w:t xml:space="preserve"> </w:t>
      </w:r>
      <w:r w:rsidRPr="00253BE3">
        <w:rPr>
          <w:b/>
          <w:bCs/>
        </w:rPr>
        <w:t>or not</w:t>
      </w:r>
      <w:r w:rsidR="00D141AB">
        <w:rPr>
          <w:rFonts w:hint="eastAsia"/>
          <w:b/>
          <w:bCs/>
        </w:rPr>
        <w:t>.</w:t>
      </w:r>
    </w:p>
    <w:p w14:paraId="4C4BE85A" w14:textId="69025672" w:rsidR="003128AB" w:rsidRPr="000E0AB8" w:rsidDel="007866F4" w:rsidRDefault="003128AB" w:rsidP="003128AB">
      <w:pPr>
        <w:overflowPunct/>
        <w:autoSpaceDE/>
        <w:autoSpaceDN/>
        <w:adjustRightInd/>
        <w:spacing w:line="259" w:lineRule="auto"/>
        <w:textAlignment w:val="auto"/>
        <w:rPr>
          <w:b/>
          <w:bCs/>
          <w:lang w:val="en-US"/>
        </w:rPr>
      </w:pPr>
      <w:r w:rsidDel="007866F4">
        <w:rPr>
          <w:rFonts w:eastAsiaTheme="minorEastAsia" w:hint="eastAsia"/>
          <w:szCs w:val="24"/>
        </w:rPr>
        <w:t>For</w:t>
      </w:r>
      <w:r w:rsidR="00C06D64">
        <w:rPr>
          <w:rFonts w:eastAsiaTheme="minorEastAsia" w:hint="eastAsia"/>
          <w:szCs w:val="24"/>
        </w:rPr>
        <w:t xml:space="preserve"> </w:t>
      </w:r>
      <w:bookmarkStart w:id="27" w:name="_Hlk181724549"/>
      <w:r w:rsidR="00FE44DB" w:rsidRPr="00127A86">
        <w:rPr>
          <w:rFonts w:eastAsiaTheme="minorEastAsia" w:hint="eastAsia"/>
          <w:szCs w:val="24"/>
        </w:rPr>
        <w:t>IAB RACH resources</w:t>
      </w:r>
      <w:r w:rsidR="00FE44DB">
        <w:rPr>
          <w:rFonts w:eastAsiaTheme="minorEastAsia" w:hint="eastAsia"/>
          <w:szCs w:val="24"/>
        </w:rPr>
        <w:t>,</w:t>
      </w:r>
      <w:r w:rsidR="00C06D64">
        <w:rPr>
          <w:rFonts w:eastAsiaTheme="minorEastAsia" w:hint="eastAsia"/>
          <w:szCs w:val="24"/>
        </w:rPr>
        <w:t xml:space="preserve"> </w:t>
      </w:r>
      <w:r w:rsidR="00FE44DB" w:rsidRPr="00127A86">
        <w:rPr>
          <w:rFonts w:eastAsiaTheme="minorEastAsia" w:hint="eastAsia"/>
          <w:szCs w:val="24"/>
        </w:rPr>
        <w:t>RACH resources</w:t>
      </w:r>
      <w:r w:rsidR="00FE44DB">
        <w:rPr>
          <w:rFonts w:eastAsiaTheme="minorEastAsia" w:hint="eastAsia"/>
          <w:szCs w:val="24"/>
        </w:rPr>
        <w:t xml:space="preserve"> </w:t>
      </w:r>
      <w:r w:rsidR="00FE44DB" w:rsidRPr="00FE44DB">
        <w:rPr>
          <w:rFonts w:eastAsiaTheme="minorEastAsia"/>
          <w:szCs w:val="24"/>
        </w:rPr>
        <w:t>for the additional PCIs</w:t>
      </w:r>
      <w:r w:rsidR="00FE44DB">
        <w:rPr>
          <w:rFonts w:eastAsiaTheme="minorEastAsia" w:hint="eastAsia"/>
          <w:szCs w:val="24"/>
        </w:rPr>
        <w:t>,</w:t>
      </w:r>
      <w:r w:rsidR="00C06D64">
        <w:rPr>
          <w:rFonts w:eastAsiaTheme="minorEastAsia" w:hint="eastAsia"/>
          <w:szCs w:val="24"/>
        </w:rPr>
        <w:t xml:space="preserve"> </w:t>
      </w:r>
      <w:r w:rsidR="00FE44DB">
        <w:rPr>
          <w:rFonts w:eastAsiaTheme="minorEastAsia" w:hint="eastAsia"/>
          <w:szCs w:val="24"/>
        </w:rPr>
        <w:t>and</w:t>
      </w:r>
      <w:r w:rsidR="00C06D64">
        <w:rPr>
          <w:rFonts w:eastAsiaTheme="minorEastAsia" w:hint="eastAsia"/>
          <w:szCs w:val="24"/>
        </w:rPr>
        <w:t xml:space="preserve"> </w:t>
      </w:r>
      <w:r w:rsidR="00253BE3" w:rsidRPr="00253BE3">
        <w:rPr>
          <w:rFonts w:eastAsiaTheme="minorEastAsia"/>
          <w:szCs w:val="24"/>
        </w:rPr>
        <w:t xml:space="preserve">additional RACH resources for </w:t>
      </w:r>
      <w:r w:rsidR="00C06D64">
        <w:rPr>
          <w:rFonts w:eastAsiaTheme="minorEastAsia" w:hint="eastAsia"/>
          <w:szCs w:val="24"/>
        </w:rPr>
        <w:t>f</w:t>
      </w:r>
      <w:r w:rsidR="00FE44DB" w:rsidRPr="00127A86">
        <w:rPr>
          <w:rFonts w:eastAsiaTheme="minorEastAsia" w:hint="eastAsia"/>
          <w:szCs w:val="24"/>
        </w:rPr>
        <w:t xml:space="preserve">eature/feature </w:t>
      </w:r>
      <w:r w:rsidR="00FE44DB" w:rsidRPr="00127A86">
        <w:rPr>
          <w:rFonts w:eastAsiaTheme="minorEastAsia"/>
          <w:szCs w:val="24"/>
        </w:rPr>
        <w:t>combination</w:t>
      </w:r>
      <w:r w:rsidR="00FE44DB" w:rsidRPr="00127A86">
        <w:rPr>
          <w:rFonts w:eastAsiaTheme="minorEastAsia" w:hint="eastAsia"/>
          <w:szCs w:val="24"/>
        </w:rPr>
        <w:t xml:space="preserve">-specific </w:t>
      </w:r>
      <w:r w:rsidR="00253BE3" w:rsidRPr="00253BE3">
        <w:rPr>
          <w:rFonts w:eastAsiaTheme="minorEastAsia"/>
          <w:szCs w:val="24"/>
        </w:rPr>
        <w:t>RACH partition</w:t>
      </w:r>
      <w:bookmarkEnd w:id="27"/>
      <w:r w:rsidR="00810352">
        <w:rPr>
          <w:rFonts w:eastAsiaTheme="minorEastAsia" w:hint="eastAsia"/>
          <w:szCs w:val="24"/>
        </w:rPr>
        <w:t>ing</w:t>
      </w:r>
      <w:r w:rsidDel="007866F4">
        <w:rPr>
          <w:rFonts w:hint="eastAsia"/>
          <w:lang w:val="en-US"/>
        </w:rPr>
        <w:t xml:space="preserve">, we understand the simplest way forward is that </w:t>
      </w:r>
      <w:r w:rsidR="00FE44DB">
        <w:rPr>
          <w:rFonts w:hint="eastAsia"/>
          <w:lang w:val="en-US"/>
        </w:rPr>
        <w:t xml:space="preserve">we do not consider </w:t>
      </w:r>
      <w:proofErr w:type="gramStart"/>
      <w:r w:rsidR="00683747">
        <w:rPr>
          <w:rFonts w:hint="eastAsia"/>
          <w:lang w:val="en-US"/>
        </w:rPr>
        <w:t>to</w:t>
      </w:r>
      <w:r w:rsidR="00683747">
        <w:rPr>
          <w:lang w:val="en-US"/>
        </w:rPr>
        <w:t xml:space="preserve"> </w:t>
      </w:r>
      <w:r w:rsidR="00683747">
        <w:rPr>
          <w:rFonts w:hint="eastAsia"/>
          <w:lang w:val="en-US"/>
        </w:rPr>
        <w:t>apply</w:t>
      </w:r>
      <w:proofErr w:type="gramEnd"/>
      <w:r w:rsidR="00683747">
        <w:rPr>
          <w:lang w:val="en-US"/>
        </w:rPr>
        <w:t xml:space="preserve"> </w:t>
      </w:r>
      <w:r w:rsidR="00FE44DB">
        <w:rPr>
          <w:rFonts w:hint="eastAsia"/>
          <w:lang w:val="en-US"/>
        </w:rPr>
        <w:t xml:space="preserve">the </w:t>
      </w:r>
      <w:r w:rsidDel="007866F4">
        <w:rPr>
          <w:rFonts w:hint="eastAsia"/>
          <w:lang w:val="en-US"/>
        </w:rPr>
        <w:t xml:space="preserve">RACH adaptation </w:t>
      </w:r>
      <w:r w:rsidR="00FE44DB" w:rsidRPr="00FE44DB">
        <w:rPr>
          <w:lang w:val="en-US"/>
        </w:rPr>
        <w:t>mechanism</w:t>
      </w:r>
      <w:r w:rsidR="00683747" w:rsidRPr="00683747">
        <w:rPr>
          <w:lang w:val="en-US"/>
        </w:rPr>
        <w:t xml:space="preserve"> </w:t>
      </w:r>
      <w:r w:rsidR="00683747" w:rsidRPr="00253BE3">
        <w:rPr>
          <w:lang w:val="en-US"/>
        </w:rPr>
        <w:t>for</w:t>
      </w:r>
      <w:r w:rsidR="00683747" w:rsidRPr="00683747">
        <w:rPr>
          <w:lang w:val="en-US"/>
        </w:rPr>
        <w:t xml:space="preserve"> </w:t>
      </w:r>
      <w:r w:rsidR="00683747" w:rsidRPr="00253BE3">
        <w:rPr>
          <w:lang w:val="en-US"/>
        </w:rPr>
        <w:t>them</w:t>
      </w:r>
      <w:r w:rsidDel="007866F4">
        <w:rPr>
          <w:rFonts w:hint="eastAsia"/>
          <w:lang w:val="en-US"/>
        </w:rPr>
        <w:t xml:space="preserve">. </w:t>
      </w:r>
      <w:r w:rsidR="00253BE3" w:rsidRPr="00253BE3">
        <w:rPr>
          <w:lang w:val="en-US"/>
        </w:rPr>
        <w:t>Otherwise</w:t>
      </w:r>
      <w:r w:rsidR="00C06D64">
        <w:rPr>
          <w:rFonts w:hint="eastAsia"/>
          <w:lang w:val="en-US"/>
        </w:rPr>
        <w:t>,</w:t>
      </w:r>
      <w:r w:rsidR="00C06D64" w:rsidRPr="00C06D64">
        <w:rPr>
          <w:rFonts w:hint="eastAsia"/>
          <w:lang w:val="en-US"/>
        </w:rPr>
        <w:t xml:space="preserve"> </w:t>
      </w:r>
      <w:r w:rsidR="00C06D64">
        <w:rPr>
          <w:rFonts w:hint="eastAsia"/>
          <w:lang w:val="en-US"/>
        </w:rPr>
        <w:t xml:space="preserve">the impact and complexity on R1-designed DCI-based solution needs to be evaluated by R1. </w:t>
      </w:r>
      <w:proofErr w:type="gramStart"/>
      <w:r w:rsidR="00C06D64">
        <w:rPr>
          <w:rFonts w:hint="eastAsia"/>
          <w:lang w:val="en-US"/>
        </w:rPr>
        <w:t>So</w:t>
      </w:r>
      <w:proofErr w:type="gramEnd"/>
      <w:r w:rsidR="00870DFA">
        <w:rPr>
          <w:rFonts w:hint="eastAsia"/>
          <w:lang w:val="en-US"/>
        </w:rPr>
        <w:t xml:space="preserve"> it would be safer to </w:t>
      </w:r>
      <w:r w:rsidR="00D141AB">
        <w:rPr>
          <w:rFonts w:hint="eastAsia"/>
          <w:lang w:val="en-US"/>
        </w:rPr>
        <w:t xml:space="preserve">also </w:t>
      </w:r>
      <w:r w:rsidR="00870DFA">
        <w:rPr>
          <w:rFonts w:hint="eastAsia"/>
          <w:lang w:val="en-US"/>
        </w:rPr>
        <w:t>check with R1.</w:t>
      </w:r>
    </w:p>
    <w:p w14:paraId="171D9672" w14:textId="264A6711" w:rsidR="003128AB" w:rsidDel="007866F4" w:rsidRDefault="00D141AB" w:rsidP="003128AB">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From R2 perspective, </w:t>
      </w:r>
      <w:r w:rsidR="00B15A53">
        <w:rPr>
          <w:rFonts w:hint="eastAsia"/>
          <w:b/>
          <w:bCs/>
        </w:rPr>
        <w:t xml:space="preserve">not apply </w:t>
      </w:r>
      <w:r w:rsidR="00724A67">
        <w:rPr>
          <w:rFonts w:hint="eastAsia"/>
          <w:b/>
          <w:bCs/>
        </w:rPr>
        <w:t>time-domain RACH adaptation</w:t>
      </w:r>
      <w:r w:rsidR="003128AB" w:rsidDel="007866F4">
        <w:rPr>
          <w:b/>
          <w:bCs/>
        </w:rPr>
        <w:t xml:space="preserve"> for </w:t>
      </w:r>
      <w:r w:rsidR="00C06D64" w:rsidRPr="00C06D64">
        <w:rPr>
          <w:b/>
          <w:bCs/>
        </w:rPr>
        <w:t xml:space="preserve">IAB RACH resources, RACH resources for the additional PCIs, </w:t>
      </w:r>
      <w:r w:rsidR="00724A67">
        <w:rPr>
          <w:rFonts w:hint="eastAsia"/>
          <w:b/>
          <w:bCs/>
        </w:rPr>
        <w:t>or</w:t>
      </w:r>
      <w:r w:rsidR="00724A67" w:rsidRPr="00C06D64">
        <w:rPr>
          <w:b/>
          <w:bCs/>
        </w:rPr>
        <w:t xml:space="preserve"> </w:t>
      </w:r>
      <w:r w:rsidR="00253BE3" w:rsidRPr="00253BE3">
        <w:rPr>
          <w:b/>
          <w:bCs/>
        </w:rPr>
        <w:t xml:space="preserve">additional RACH resources for </w:t>
      </w:r>
      <w:r w:rsidR="00C06D64" w:rsidRPr="00C06D64">
        <w:rPr>
          <w:b/>
          <w:bCs/>
        </w:rPr>
        <w:t>feature</w:t>
      </w:r>
      <w:r w:rsidR="00B15A53">
        <w:rPr>
          <w:rFonts w:hint="eastAsia"/>
          <w:b/>
          <w:bCs/>
        </w:rPr>
        <w:t>(-</w:t>
      </w:r>
      <w:r w:rsidR="00C06D64" w:rsidRPr="00C06D64">
        <w:rPr>
          <w:b/>
          <w:bCs/>
        </w:rPr>
        <w:t>combination</w:t>
      </w:r>
      <w:r w:rsidR="00B15A53">
        <w:rPr>
          <w:rFonts w:hint="eastAsia"/>
          <w:b/>
          <w:bCs/>
        </w:rPr>
        <w:t>)</w:t>
      </w:r>
      <w:r w:rsidR="00C06D64" w:rsidRPr="00C06D64">
        <w:rPr>
          <w:b/>
          <w:bCs/>
        </w:rPr>
        <w:t xml:space="preserve">-specific RACH </w:t>
      </w:r>
      <w:r w:rsidR="00253BE3" w:rsidRPr="00253BE3">
        <w:rPr>
          <w:b/>
          <w:bCs/>
        </w:rPr>
        <w:t>partition</w:t>
      </w:r>
      <w:r w:rsidR="00810352">
        <w:rPr>
          <w:rFonts w:hint="eastAsia"/>
          <w:b/>
          <w:bCs/>
        </w:rPr>
        <w:t>ing</w:t>
      </w:r>
      <w:r w:rsidR="003128AB" w:rsidDel="007866F4">
        <w:rPr>
          <w:b/>
          <w:bCs/>
        </w:rPr>
        <w:t>.</w:t>
      </w:r>
      <w:r w:rsidR="00361F03">
        <w:rPr>
          <w:rFonts w:hint="eastAsia"/>
          <w:b/>
          <w:bCs/>
        </w:rPr>
        <w:t xml:space="preserve"> Send LS </w:t>
      </w:r>
      <w:r w:rsidR="0008511F">
        <w:rPr>
          <w:rFonts w:hint="eastAsia"/>
          <w:b/>
          <w:bCs/>
        </w:rPr>
        <w:t xml:space="preserve">(as in Annex) </w:t>
      </w:r>
      <w:r w:rsidR="00361F03">
        <w:rPr>
          <w:rFonts w:hint="eastAsia"/>
          <w:b/>
          <w:bCs/>
        </w:rPr>
        <w:t xml:space="preserve">to R1 to </w:t>
      </w:r>
      <w:r w:rsidR="00253BE3" w:rsidRPr="00253BE3">
        <w:rPr>
          <w:b/>
          <w:bCs/>
        </w:rPr>
        <w:t>ask if any concern</w:t>
      </w:r>
      <w:r w:rsidR="00361F03">
        <w:rPr>
          <w:rFonts w:hint="eastAsia"/>
          <w:b/>
          <w:bCs/>
        </w:rPr>
        <w:t>.</w:t>
      </w:r>
    </w:p>
    <w:p w14:paraId="62463D33" w14:textId="656FCDDA" w:rsidR="00932E2D" w:rsidRPr="00BC18C5" w:rsidRDefault="00932E2D">
      <w:pPr>
        <w:overflowPunct/>
        <w:autoSpaceDE/>
        <w:autoSpaceDN/>
        <w:adjustRightInd/>
        <w:spacing w:line="259" w:lineRule="auto"/>
        <w:textAlignment w:val="auto"/>
        <w:rPr>
          <w:rFonts w:eastAsiaTheme="minorEastAsia"/>
          <w:szCs w:val="24"/>
          <w:lang w:val="en-US"/>
        </w:rPr>
      </w:pPr>
      <w:r>
        <w:rPr>
          <w:rFonts w:eastAsiaTheme="minorEastAsia" w:hint="eastAsia"/>
          <w:szCs w:val="24"/>
        </w:rPr>
        <w:t xml:space="preserve">Another point is that </w:t>
      </w:r>
      <w:r w:rsidRPr="00932E2D">
        <w:rPr>
          <w:rFonts w:eastAsiaTheme="minorEastAsia"/>
          <w:szCs w:val="24"/>
        </w:rPr>
        <w:t>within the R</w:t>
      </w:r>
      <w:r>
        <w:rPr>
          <w:rFonts w:eastAsiaTheme="minorEastAsia" w:hint="eastAsia"/>
          <w:szCs w:val="24"/>
        </w:rPr>
        <w:t>el-15/16</w:t>
      </w:r>
      <w:r w:rsidRPr="00932E2D">
        <w:rPr>
          <w:rFonts w:eastAsiaTheme="minorEastAsia"/>
          <w:szCs w:val="24"/>
        </w:rPr>
        <w:t xml:space="preserve"> 4/2-step RACH resource configurations, it can also allow feature</w:t>
      </w:r>
      <w:r>
        <w:rPr>
          <w:rFonts w:eastAsiaTheme="minorEastAsia" w:hint="eastAsia"/>
          <w:szCs w:val="24"/>
        </w:rPr>
        <w:t>/feature combination-</w:t>
      </w:r>
      <w:r w:rsidRPr="00932E2D">
        <w:rPr>
          <w:rFonts w:eastAsiaTheme="minorEastAsia"/>
          <w:szCs w:val="24"/>
        </w:rPr>
        <w:t>specific</w:t>
      </w:r>
      <w:r>
        <w:rPr>
          <w:rFonts w:eastAsiaTheme="minorEastAsia" w:hint="eastAsia"/>
          <w:szCs w:val="24"/>
        </w:rPr>
        <w:t xml:space="preserve"> </w:t>
      </w:r>
      <w:r w:rsidRPr="00932E2D">
        <w:rPr>
          <w:rFonts w:eastAsiaTheme="minorEastAsia"/>
          <w:szCs w:val="24"/>
        </w:rPr>
        <w:t>RACH partition</w:t>
      </w:r>
      <w:r w:rsidR="00810352">
        <w:rPr>
          <w:rFonts w:eastAsiaTheme="minorEastAsia" w:hint="eastAsia"/>
          <w:szCs w:val="24"/>
        </w:rPr>
        <w:t>ing</w:t>
      </w:r>
      <w:r>
        <w:rPr>
          <w:rFonts w:eastAsiaTheme="minorEastAsia" w:hint="eastAsia"/>
          <w:szCs w:val="24"/>
        </w:rPr>
        <w:t xml:space="preserve">, since </w:t>
      </w:r>
      <w:proofErr w:type="spellStart"/>
      <w:r w:rsidRPr="006047EE">
        <w:rPr>
          <w:rFonts w:eastAsiaTheme="minorEastAsia"/>
          <w:i/>
          <w:iCs/>
          <w:szCs w:val="24"/>
        </w:rPr>
        <w:t>featureCombinationPreamblesList</w:t>
      </w:r>
      <w:proofErr w:type="spellEnd"/>
      <w:r>
        <w:rPr>
          <w:rFonts w:eastAsiaTheme="minorEastAsia" w:hint="eastAsia"/>
          <w:szCs w:val="24"/>
        </w:rPr>
        <w:t xml:space="preserve"> is optional</w:t>
      </w:r>
      <w:r w:rsidR="00724A67">
        <w:rPr>
          <w:rFonts w:eastAsiaTheme="minorEastAsia" w:hint="eastAsia"/>
          <w:szCs w:val="24"/>
        </w:rPr>
        <w:t>ly</w:t>
      </w:r>
      <w:r>
        <w:rPr>
          <w:rFonts w:eastAsiaTheme="minorEastAsia" w:hint="eastAsia"/>
          <w:szCs w:val="24"/>
        </w:rPr>
        <w:t xml:space="preserve"> present in </w:t>
      </w:r>
      <w:r w:rsidRPr="006047EE">
        <w:rPr>
          <w:rFonts w:eastAsiaTheme="minorEastAsia"/>
          <w:i/>
          <w:iCs/>
          <w:szCs w:val="24"/>
        </w:rPr>
        <w:t>RACH-</w:t>
      </w:r>
      <w:proofErr w:type="spellStart"/>
      <w:r w:rsidRPr="006047EE">
        <w:rPr>
          <w:rFonts w:eastAsiaTheme="minorEastAsia"/>
          <w:i/>
          <w:iCs/>
          <w:szCs w:val="24"/>
        </w:rPr>
        <w:t>ConfigCommon</w:t>
      </w:r>
      <w:proofErr w:type="spellEnd"/>
      <w:r w:rsidRPr="006047EE">
        <w:rPr>
          <w:rFonts w:eastAsiaTheme="minorEastAsia" w:hint="eastAsia"/>
          <w:i/>
          <w:iCs/>
          <w:szCs w:val="24"/>
        </w:rPr>
        <w:t>/</w:t>
      </w:r>
      <w:r w:rsidRPr="006047EE">
        <w:rPr>
          <w:rFonts w:eastAsiaTheme="minorEastAsia"/>
          <w:i/>
          <w:iCs/>
          <w:szCs w:val="24"/>
        </w:rPr>
        <w:t>RACH-ConfigCommonTwoStepRA-r16</w:t>
      </w:r>
      <w:r>
        <w:rPr>
          <w:rFonts w:eastAsiaTheme="minorEastAsia" w:hint="eastAsia"/>
          <w:szCs w:val="24"/>
        </w:rPr>
        <w:t xml:space="preserve"> for </w:t>
      </w:r>
      <w:r w:rsidRPr="00932E2D">
        <w:rPr>
          <w:rFonts w:eastAsiaTheme="minorEastAsia"/>
          <w:szCs w:val="24"/>
        </w:rPr>
        <w:t>R</w:t>
      </w:r>
      <w:r>
        <w:rPr>
          <w:rFonts w:eastAsiaTheme="minorEastAsia" w:hint="eastAsia"/>
          <w:szCs w:val="24"/>
        </w:rPr>
        <w:t>el-15/16</w:t>
      </w:r>
      <w:r w:rsidRPr="00932E2D">
        <w:rPr>
          <w:rFonts w:eastAsiaTheme="minorEastAsia"/>
          <w:szCs w:val="24"/>
        </w:rPr>
        <w:t xml:space="preserve"> 4/2-step RACH resource configurations</w:t>
      </w:r>
      <w:r w:rsidR="004432A5">
        <w:rPr>
          <w:rFonts w:eastAsiaTheme="minorEastAsia" w:hint="eastAsia"/>
          <w:szCs w:val="24"/>
        </w:rPr>
        <w:t xml:space="preserve"> respectively</w:t>
      </w:r>
      <w:r>
        <w:rPr>
          <w:rFonts w:eastAsiaTheme="minorEastAsia" w:hint="eastAsia"/>
          <w:szCs w:val="24"/>
        </w:rPr>
        <w:t>.</w:t>
      </w:r>
      <w:r w:rsidR="00810352">
        <w:rPr>
          <w:rFonts w:eastAsiaTheme="minorEastAsia" w:hint="eastAsia"/>
          <w:szCs w:val="24"/>
        </w:rPr>
        <w:t xml:space="preserve"> We also hold the same </w:t>
      </w:r>
      <w:r w:rsidR="00810352">
        <w:rPr>
          <w:rFonts w:eastAsiaTheme="minorEastAsia"/>
          <w:szCs w:val="24"/>
        </w:rPr>
        <w:t>position</w:t>
      </w:r>
      <w:r w:rsidR="00810352">
        <w:rPr>
          <w:rFonts w:eastAsiaTheme="minorEastAsia" w:hint="eastAsia"/>
          <w:szCs w:val="24"/>
        </w:rPr>
        <w:t xml:space="preserve"> on this, i.e., not to consider it for the RACH adaptation mechanism.</w:t>
      </w:r>
    </w:p>
    <w:p w14:paraId="33FA457C" w14:textId="59E9A14A" w:rsidR="00810352" w:rsidDel="007866F4" w:rsidRDefault="00724A67" w:rsidP="00810352">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From R2 perspective, </w:t>
      </w:r>
      <w:r w:rsidR="00B15A53">
        <w:rPr>
          <w:rFonts w:hint="eastAsia"/>
          <w:b/>
          <w:bCs/>
        </w:rPr>
        <w:t xml:space="preserve">not pursue </w:t>
      </w:r>
      <w:r w:rsidR="00810352" w:rsidRPr="00C06D64">
        <w:rPr>
          <w:b/>
          <w:bCs/>
        </w:rPr>
        <w:t>feature</w:t>
      </w:r>
      <w:r w:rsidR="00B15A53">
        <w:rPr>
          <w:rFonts w:hint="eastAsia"/>
          <w:b/>
          <w:bCs/>
        </w:rPr>
        <w:t>(-</w:t>
      </w:r>
      <w:r w:rsidR="00810352" w:rsidRPr="00C06D64">
        <w:rPr>
          <w:b/>
          <w:bCs/>
        </w:rPr>
        <w:t>combination</w:t>
      </w:r>
      <w:r w:rsidR="00B15A53">
        <w:rPr>
          <w:rFonts w:hint="eastAsia"/>
          <w:b/>
          <w:bCs/>
        </w:rPr>
        <w:t>)</w:t>
      </w:r>
      <w:r w:rsidR="00810352" w:rsidRPr="00C06D64">
        <w:rPr>
          <w:b/>
          <w:bCs/>
        </w:rPr>
        <w:t xml:space="preserve">-specific RACH </w:t>
      </w:r>
      <w:r w:rsidR="00810352" w:rsidRPr="00253BE3">
        <w:rPr>
          <w:b/>
          <w:bCs/>
        </w:rPr>
        <w:t>partition</w:t>
      </w:r>
      <w:r w:rsidR="00810352">
        <w:rPr>
          <w:rFonts w:hint="eastAsia"/>
          <w:b/>
          <w:bCs/>
        </w:rPr>
        <w:t>ing</w:t>
      </w:r>
      <w:r w:rsidR="00B15A53">
        <w:rPr>
          <w:rFonts w:hint="eastAsia"/>
          <w:b/>
          <w:bCs/>
        </w:rPr>
        <w:t xml:space="preserve"> for </w:t>
      </w:r>
      <w:r w:rsidR="00DF7CDB">
        <w:rPr>
          <w:rFonts w:hint="eastAsia"/>
          <w:b/>
          <w:bCs/>
        </w:rPr>
        <w:t xml:space="preserve">time-domain RACH adaptation. Send LS </w:t>
      </w:r>
      <w:r w:rsidR="0008511F">
        <w:rPr>
          <w:rFonts w:hint="eastAsia"/>
          <w:b/>
          <w:bCs/>
        </w:rPr>
        <w:t xml:space="preserve">(as in Annex) </w:t>
      </w:r>
      <w:r w:rsidR="00DF7CDB">
        <w:rPr>
          <w:rFonts w:hint="eastAsia"/>
          <w:b/>
          <w:bCs/>
        </w:rPr>
        <w:t>to R1 to ask if any concern.</w:t>
      </w:r>
    </w:p>
    <w:p w14:paraId="73D96C2C" w14:textId="45978E98" w:rsidR="00BE3D57" w:rsidRPr="00BE3D57" w:rsidRDefault="00CA7562">
      <w:pPr>
        <w:overflowPunct/>
        <w:autoSpaceDE/>
        <w:autoSpaceDN/>
        <w:adjustRightInd/>
        <w:spacing w:line="259" w:lineRule="auto"/>
        <w:textAlignment w:val="auto"/>
        <w:rPr>
          <w:rFonts w:eastAsiaTheme="minorEastAsia"/>
          <w:szCs w:val="24"/>
        </w:rPr>
      </w:pPr>
      <w:r>
        <w:rPr>
          <w:rFonts w:eastAsiaTheme="minorEastAsia" w:hint="eastAsia"/>
          <w:szCs w:val="24"/>
        </w:rPr>
        <w:t>For Rel-19 UE</w:t>
      </w:r>
      <w:r w:rsidR="00BE3D57">
        <w:rPr>
          <w:rFonts w:eastAsiaTheme="minorEastAsia" w:hint="eastAsia"/>
          <w:szCs w:val="24"/>
        </w:rPr>
        <w:t>s</w:t>
      </w:r>
      <w:r>
        <w:rPr>
          <w:rFonts w:eastAsiaTheme="minorEastAsia" w:hint="eastAsia"/>
          <w:szCs w:val="24"/>
        </w:rPr>
        <w:t xml:space="preserve">, both legacy RACH resources and </w:t>
      </w:r>
      <w:r>
        <w:rPr>
          <w:rFonts w:eastAsiaTheme="minorEastAsia"/>
          <w:szCs w:val="24"/>
        </w:rPr>
        <w:t>additional</w:t>
      </w:r>
      <w:r>
        <w:rPr>
          <w:rFonts w:eastAsiaTheme="minorEastAsia" w:hint="eastAsia"/>
          <w:szCs w:val="24"/>
        </w:rPr>
        <w:t xml:space="preserve"> RACH resources are </w:t>
      </w:r>
      <w:r>
        <w:rPr>
          <w:rFonts w:eastAsiaTheme="minorEastAsia"/>
          <w:szCs w:val="24"/>
        </w:rPr>
        <w:t>available</w:t>
      </w:r>
      <w:r>
        <w:rPr>
          <w:rFonts w:eastAsiaTheme="minorEastAsia" w:hint="eastAsia"/>
          <w:szCs w:val="24"/>
        </w:rPr>
        <w:t xml:space="preserve">. </w:t>
      </w:r>
      <w:r w:rsidR="00C06D64">
        <w:rPr>
          <w:rFonts w:eastAsiaTheme="minorEastAsia" w:hint="eastAsia"/>
          <w:szCs w:val="24"/>
        </w:rPr>
        <w:t>Another</w:t>
      </w:r>
      <w:r>
        <w:rPr>
          <w:rFonts w:eastAsiaTheme="minorEastAsia" w:hint="eastAsia"/>
          <w:szCs w:val="24"/>
        </w:rPr>
        <w:t xml:space="preserve"> </w:t>
      </w:r>
      <w:r>
        <w:rPr>
          <w:rFonts w:eastAsiaTheme="minorEastAsia"/>
          <w:szCs w:val="24"/>
        </w:rPr>
        <w:t>issue</w:t>
      </w:r>
      <w:r>
        <w:rPr>
          <w:rFonts w:eastAsiaTheme="minorEastAsia" w:hint="eastAsia"/>
          <w:szCs w:val="24"/>
        </w:rPr>
        <w:t xml:space="preserve"> is that </w:t>
      </w:r>
      <w:r>
        <w:rPr>
          <w:rFonts w:eastAsiaTheme="minorEastAsia"/>
          <w:szCs w:val="24"/>
        </w:rPr>
        <w:t>whet</w:t>
      </w:r>
      <w:r>
        <w:rPr>
          <w:rFonts w:eastAsiaTheme="minorEastAsia" w:hint="eastAsia"/>
          <w:szCs w:val="24"/>
        </w:rPr>
        <w:t xml:space="preserve">her to </w:t>
      </w:r>
      <w:r w:rsidR="00BE3D57">
        <w:rPr>
          <w:rFonts w:eastAsiaTheme="minorEastAsia" w:hint="eastAsia"/>
          <w:szCs w:val="24"/>
        </w:rPr>
        <w:t xml:space="preserve">specify UE behaviours for Rel-19 UEs to choose between additional RACH resources and legacy RACH resources. For example, Rel-19 UEs prioritize to choose additional RACH resources, considering legacy RACH resources can only be used by legacy UE. We understand that which </w:t>
      </w:r>
      <w:r w:rsidR="00BE3D57">
        <w:rPr>
          <w:rFonts w:eastAsiaTheme="minorEastAsia"/>
          <w:szCs w:val="24"/>
        </w:rPr>
        <w:t>resources</w:t>
      </w:r>
      <w:r w:rsidR="00BE3D57">
        <w:rPr>
          <w:rFonts w:eastAsiaTheme="minorEastAsia" w:hint="eastAsia"/>
          <w:szCs w:val="24"/>
        </w:rPr>
        <w:t xml:space="preserve"> to choose </w:t>
      </w:r>
      <w:r w:rsidR="00F24CD7">
        <w:rPr>
          <w:rFonts w:eastAsiaTheme="minorEastAsia" w:hint="eastAsia"/>
          <w:szCs w:val="24"/>
        </w:rPr>
        <w:t>from UE perspective depends on different purposes, e.g., RACH collision avoidance, RACH latency minimization, so it would be various rules and hard to specify the related UE behaviour. We propose to leave it to UE implementation.</w:t>
      </w:r>
    </w:p>
    <w:p w14:paraId="3DD68F49" w14:textId="75C8F860" w:rsidR="00CA7562" w:rsidRPr="00C06D64" w:rsidRDefault="00F24CD7" w:rsidP="00D1607E">
      <w:pPr>
        <w:numPr>
          <w:ilvl w:val="0"/>
          <w:numId w:val="9"/>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Up to UE implementation on the selection between </w:t>
      </w:r>
      <w:r w:rsidR="00253BE3" w:rsidRPr="00253BE3">
        <w:rPr>
          <w:b/>
          <w:bCs/>
        </w:rPr>
        <w:t xml:space="preserve">R19 DCI-indicated </w:t>
      </w:r>
      <w:r w:rsidRPr="002022A7">
        <w:rPr>
          <w:b/>
          <w:bCs/>
        </w:rPr>
        <w:t xml:space="preserve">additional RACH resources </w:t>
      </w:r>
      <w:r>
        <w:rPr>
          <w:rFonts w:hint="eastAsia"/>
          <w:b/>
          <w:bCs/>
        </w:rPr>
        <w:t xml:space="preserve">and legacy RACH </w:t>
      </w:r>
      <w:r>
        <w:rPr>
          <w:b/>
          <w:bCs/>
        </w:rPr>
        <w:t>resources</w:t>
      </w:r>
      <w:r>
        <w:rPr>
          <w:rFonts w:hint="eastAsia"/>
          <w:b/>
          <w:bCs/>
        </w:rPr>
        <w:t>, i.e., no need to specify the UE behaviours on this.</w:t>
      </w:r>
    </w:p>
    <w:p w14:paraId="52F760AB" w14:textId="77777777" w:rsidR="0033673C" w:rsidRPr="00857FC9" w:rsidRDefault="0033673C" w:rsidP="0033673C">
      <w:pPr>
        <w:pStyle w:val="Heading1"/>
        <w:numPr>
          <w:ilvl w:val="1"/>
          <w:numId w:val="8"/>
        </w:numPr>
        <w:jc w:val="both"/>
        <w:rPr>
          <w:sz w:val="32"/>
          <w:szCs w:val="32"/>
        </w:rPr>
      </w:pPr>
      <w:r w:rsidRPr="003A5150">
        <w:rPr>
          <w:sz w:val="32"/>
          <w:szCs w:val="32"/>
        </w:rPr>
        <w:t>Adaptation of Paging</w:t>
      </w:r>
    </w:p>
    <w:p w14:paraId="2E699CE4" w14:textId="77777777" w:rsidR="006A6A22" w:rsidRDefault="006A6A22" w:rsidP="006A6A22">
      <w:pPr>
        <w:rPr>
          <w:rFonts w:eastAsia="MS Mincho"/>
          <w:szCs w:val="24"/>
          <w:lang w:eastAsia="en-GB"/>
        </w:rPr>
      </w:pPr>
      <w:r>
        <w:rPr>
          <w:rFonts w:eastAsia="MS Mincho" w:hint="eastAsia"/>
          <w:szCs w:val="24"/>
          <w:lang w:eastAsia="en-GB"/>
        </w:rPr>
        <w:t>I</w:t>
      </w:r>
      <w:r>
        <w:rPr>
          <w:rFonts w:eastAsia="MS Mincho"/>
          <w:szCs w:val="24"/>
          <w:lang w:eastAsia="en-GB"/>
        </w:rPr>
        <w:t>n legacy, t</w:t>
      </w:r>
      <w:r w:rsidRPr="006B5813">
        <w:rPr>
          <w:rFonts w:eastAsia="MS Mincho"/>
          <w:szCs w:val="24"/>
          <w:lang w:eastAsia="en-GB"/>
        </w:rPr>
        <w:t>he PF and PO for paging are determined by the following formulae:</w:t>
      </w:r>
    </w:p>
    <w:tbl>
      <w:tblPr>
        <w:tblStyle w:val="TableGrid"/>
        <w:tblW w:w="0" w:type="auto"/>
        <w:tblLook w:val="04A0" w:firstRow="1" w:lastRow="0" w:firstColumn="1" w:lastColumn="0" w:noHBand="0" w:noVBand="1"/>
      </w:tblPr>
      <w:tblGrid>
        <w:gridCol w:w="9629"/>
      </w:tblGrid>
      <w:tr w:rsidR="006A6A22" w14:paraId="460D6742" w14:textId="77777777">
        <w:tc>
          <w:tcPr>
            <w:tcW w:w="9629" w:type="dxa"/>
          </w:tcPr>
          <w:p w14:paraId="24B4AAF9" w14:textId="77777777" w:rsidR="006A6A22" w:rsidRPr="00195387" w:rsidRDefault="006A6A22">
            <w:pPr>
              <w:rPr>
                <w:rFonts w:eastAsia="MS Mincho"/>
                <w:szCs w:val="24"/>
                <w:lang w:eastAsia="en-GB"/>
              </w:rPr>
            </w:pPr>
            <w:r w:rsidRPr="00195387">
              <w:rPr>
                <w:rFonts w:eastAsia="MS Mincho"/>
                <w:szCs w:val="24"/>
                <w:lang w:eastAsia="en-GB"/>
              </w:rPr>
              <w:t>SFN for the PF is determined by:</w:t>
            </w:r>
          </w:p>
          <w:p w14:paraId="420FEB9F" w14:textId="77777777" w:rsidR="006A6A22" w:rsidRPr="00195387" w:rsidRDefault="006A6A22">
            <w:pPr>
              <w:ind w:leftChars="200" w:left="400"/>
              <w:rPr>
                <w:rFonts w:eastAsia="MS Mincho"/>
                <w:szCs w:val="24"/>
                <w:lang w:eastAsia="en-GB"/>
              </w:rPr>
            </w:pPr>
            <w:r w:rsidRPr="00195387">
              <w:rPr>
                <w:rFonts w:eastAsia="MS Mincho"/>
                <w:szCs w:val="24"/>
                <w:lang w:eastAsia="en-GB"/>
              </w:rPr>
              <w:t xml:space="preserve">(SFN + </w:t>
            </w:r>
            <w:proofErr w:type="spellStart"/>
            <w:r w:rsidRPr="00195387">
              <w:rPr>
                <w:rFonts w:eastAsia="MS Mincho"/>
                <w:szCs w:val="24"/>
                <w:lang w:eastAsia="en-GB"/>
              </w:rPr>
              <w:t>PF_offset</w:t>
            </w:r>
            <w:proofErr w:type="spellEnd"/>
            <w:r w:rsidRPr="00195387">
              <w:rPr>
                <w:rFonts w:eastAsia="MS Mincho"/>
                <w:szCs w:val="24"/>
                <w:lang w:eastAsia="en-GB"/>
              </w:rPr>
              <w:t xml:space="preserve">) mod T = (T div </w:t>
            </w:r>
            <w:proofErr w:type="gramStart"/>
            <w:r w:rsidRPr="00195387">
              <w:rPr>
                <w:rFonts w:eastAsia="MS Mincho"/>
                <w:szCs w:val="24"/>
                <w:lang w:eastAsia="en-GB"/>
              </w:rPr>
              <w:t>N)*</w:t>
            </w:r>
            <w:proofErr w:type="gramEnd"/>
            <w:r w:rsidRPr="00195387">
              <w:rPr>
                <w:rFonts w:eastAsia="MS Mincho"/>
                <w:szCs w:val="24"/>
                <w:lang w:eastAsia="en-GB"/>
              </w:rPr>
              <w:t>(UE_ID mod N),</w:t>
            </w:r>
          </w:p>
          <w:p w14:paraId="77CF1271" w14:textId="77777777" w:rsidR="006A6A22" w:rsidRPr="00195387" w:rsidRDefault="006A6A22">
            <w:pPr>
              <w:rPr>
                <w:rFonts w:eastAsia="MS Mincho"/>
                <w:szCs w:val="24"/>
                <w:lang w:eastAsia="en-GB"/>
              </w:rPr>
            </w:pPr>
            <w:r w:rsidRPr="00195387">
              <w:rPr>
                <w:rFonts w:eastAsia="MS Mincho"/>
                <w:szCs w:val="24"/>
                <w:lang w:eastAsia="en-GB"/>
              </w:rPr>
              <w:t>Index (</w:t>
            </w:r>
            <w:proofErr w:type="spellStart"/>
            <w:r w:rsidRPr="00195387">
              <w:rPr>
                <w:rFonts w:eastAsia="MS Mincho"/>
                <w:szCs w:val="24"/>
                <w:lang w:eastAsia="en-GB"/>
              </w:rPr>
              <w:t>i_s</w:t>
            </w:r>
            <w:proofErr w:type="spellEnd"/>
            <w:r w:rsidRPr="00195387">
              <w:rPr>
                <w:rFonts w:eastAsia="MS Mincho"/>
                <w:szCs w:val="24"/>
                <w:lang w:eastAsia="en-GB"/>
              </w:rPr>
              <w:t>), indicating the index of the PO is determined by:</w:t>
            </w:r>
          </w:p>
          <w:p w14:paraId="5E037787" w14:textId="77777777" w:rsidR="006A6A22" w:rsidRDefault="006A6A22">
            <w:pPr>
              <w:ind w:leftChars="200" w:left="400"/>
              <w:rPr>
                <w:rFonts w:eastAsia="MS Mincho"/>
                <w:szCs w:val="24"/>
                <w:lang w:eastAsia="en-GB"/>
              </w:rPr>
            </w:pPr>
            <w:proofErr w:type="spellStart"/>
            <w:r w:rsidRPr="00195387">
              <w:rPr>
                <w:rFonts w:eastAsia="MS Mincho"/>
                <w:szCs w:val="24"/>
                <w:lang w:eastAsia="en-GB"/>
              </w:rPr>
              <w:t>i_s</w:t>
            </w:r>
            <w:proofErr w:type="spellEnd"/>
            <w:r w:rsidRPr="00195387">
              <w:rPr>
                <w:rFonts w:eastAsia="MS Mincho"/>
                <w:szCs w:val="24"/>
                <w:lang w:eastAsia="en-GB"/>
              </w:rPr>
              <w:t xml:space="preserve"> = floor (UE_ID/N) mod Ns,</w:t>
            </w:r>
          </w:p>
        </w:tc>
      </w:tr>
    </w:tbl>
    <w:p w14:paraId="0B3F3A6D" w14:textId="77777777" w:rsidR="006A6A22" w:rsidRDefault="006A6A22" w:rsidP="006A6A22">
      <w:pPr>
        <w:rPr>
          <w:rFonts w:eastAsia="MS Mincho"/>
          <w:szCs w:val="24"/>
          <w:lang w:eastAsia="en-GB"/>
        </w:rPr>
      </w:pPr>
      <w:r>
        <w:rPr>
          <w:rFonts w:eastAsia="MS Mincho"/>
          <w:szCs w:val="24"/>
          <w:lang w:eastAsia="en-GB"/>
        </w:rPr>
        <w:t xml:space="preserve">where T denotes </w:t>
      </w:r>
      <w:r w:rsidRPr="006B5813">
        <w:rPr>
          <w:rFonts w:eastAsia="MS Mincho"/>
          <w:szCs w:val="24"/>
          <w:lang w:eastAsia="en-GB"/>
        </w:rPr>
        <w:t>DRX cycle of the UE</w:t>
      </w:r>
      <w:r>
        <w:rPr>
          <w:rFonts w:eastAsia="MS Mincho"/>
          <w:szCs w:val="24"/>
          <w:lang w:eastAsia="en-GB"/>
        </w:rPr>
        <w:t xml:space="preserve">, N denotes the number of total paging frames in T, Ns denotes the number of paging occasions for a PF, </w:t>
      </w:r>
      <w:proofErr w:type="spellStart"/>
      <w:r w:rsidRPr="006B5813">
        <w:rPr>
          <w:rFonts w:eastAsia="MS Mincho"/>
          <w:szCs w:val="24"/>
          <w:lang w:eastAsia="en-GB"/>
        </w:rPr>
        <w:t>PF_offset</w:t>
      </w:r>
      <w:proofErr w:type="spellEnd"/>
      <w:r>
        <w:rPr>
          <w:rFonts w:eastAsia="MS Mincho"/>
          <w:szCs w:val="24"/>
          <w:lang w:eastAsia="en-GB"/>
        </w:rPr>
        <w:t xml:space="preserve"> is the</w:t>
      </w:r>
      <w:r w:rsidRPr="006B5813">
        <w:rPr>
          <w:rFonts w:eastAsia="MS Mincho"/>
          <w:szCs w:val="24"/>
          <w:lang w:eastAsia="en-GB"/>
        </w:rPr>
        <w:t xml:space="preserve"> offset used for PF determination</w:t>
      </w:r>
      <w:r>
        <w:rPr>
          <w:rFonts w:eastAsia="MS Mincho"/>
          <w:szCs w:val="24"/>
          <w:lang w:eastAsia="en-GB"/>
        </w:rPr>
        <w:t xml:space="preserve">, and </w:t>
      </w:r>
      <w:r w:rsidRPr="006B5813">
        <w:rPr>
          <w:rFonts w:eastAsia="MS Mincho"/>
          <w:szCs w:val="24"/>
          <w:lang w:eastAsia="en-GB"/>
        </w:rPr>
        <w:t>UE_ID</w:t>
      </w:r>
      <w:r>
        <w:rPr>
          <w:rFonts w:eastAsia="MS Mincho"/>
          <w:szCs w:val="24"/>
          <w:lang w:eastAsia="en-GB"/>
        </w:rPr>
        <w:t xml:space="preserve"> is derived based on </w:t>
      </w:r>
      <w:r w:rsidRPr="006B5813">
        <w:rPr>
          <w:rFonts w:eastAsia="MS Mincho"/>
          <w:szCs w:val="24"/>
          <w:lang w:eastAsia="en-GB"/>
        </w:rPr>
        <w:t>5G-S-TMSI</w:t>
      </w:r>
      <w:r>
        <w:rPr>
          <w:rFonts w:eastAsia="MS Mincho"/>
          <w:szCs w:val="24"/>
          <w:lang w:eastAsia="en-GB"/>
        </w:rPr>
        <w:t>. The legacy PF/PO determination mechanism has already supported to confine the PF/PO in the time domain based on the adjustment of parameters N/Ns.</w:t>
      </w:r>
    </w:p>
    <w:p w14:paraId="40F16220" w14:textId="0683BDC4" w:rsidR="0033673C" w:rsidRDefault="0033673C" w:rsidP="0033673C">
      <w:pPr>
        <w:rPr>
          <w:rFonts w:eastAsiaTheme="minorEastAsia"/>
          <w:szCs w:val="24"/>
        </w:rPr>
      </w:pPr>
      <w:r>
        <w:rPr>
          <w:rFonts w:eastAsiaTheme="minorEastAsia" w:hint="eastAsia"/>
          <w:szCs w:val="24"/>
        </w:rPr>
        <w:t>I</w:t>
      </w:r>
      <w:r>
        <w:rPr>
          <w:rFonts w:eastAsiaTheme="minorEastAsia"/>
          <w:szCs w:val="24"/>
        </w:rPr>
        <w:t>n R2#</w:t>
      </w:r>
      <w:r w:rsidR="00991B8B">
        <w:rPr>
          <w:rFonts w:eastAsiaTheme="minorEastAsia"/>
          <w:szCs w:val="24"/>
        </w:rPr>
        <w:t xml:space="preserve">127bis </w:t>
      </w:r>
      <w:r>
        <w:rPr>
          <w:rFonts w:eastAsiaTheme="minorEastAsia"/>
          <w:szCs w:val="24"/>
        </w:rPr>
        <w:t>meeting, the following agreements on paging adaptation were made.</w:t>
      </w:r>
    </w:p>
    <w:p w14:paraId="359B0D79" w14:textId="77777777" w:rsidR="00991B8B" w:rsidRDefault="00991B8B" w:rsidP="00AB57EF">
      <w:pPr>
        <w:pStyle w:val="Doc-text2"/>
        <w:pBdr>
          <w:top w:val="single" w:sz="4" w:space="1" w:color="auto"/>
          <w:left w:val="single" w:sz="4" w:space="4" w:color="auto"/>
          <w:bottom w:val="single" w:sz="4" w:space="1" w:color="auto"/>
          <w:right w:val="single" w:sz="4" w:space="0" w:color="auto"/>
        </w:pBdr>
        <w:ind w:leftChars="29" w:left="421"/>
        <w:rPr>
          <w:b/>
          <w:bCs/>
          <w:lang w:val="en-US"/>
        </w:rPr>
      </w:pPr>
      <w:r>
        <w:rPr>
          <w:b/>
          <w:bCs/>
          <w:lang w:val="en-US"/>
        </w:rPr>
        <w:t>Agreements on paging adaptation</w:t>
      </w:r>
    </w:p>
    <w:p w14:paraId="18609FD2" w14:textId="77777777" w:rsidR="00991B8B" w:rsidRPr="0062004E" w:rsidRDefault="00991B8B" w:rsidP="00AB57EF">
      <w:pPr>
        <w:pStyle w:val="Doc-text2"/>
        <w:numPr>
          <w:ilvl w:val="0"/>
          <w:numId w:val="38"/>
        </w:numPr>
        <w:pBdr>
          <w:top w:val="single" w:sz="4" w:space="1" w:color="auto"/>
          <w:left w:val="single" w:sz="4" w:space="4" w:color="auto"/>
          <w:bottom w:val="single" w:sz="4" w:space="1" w:color="auto"/>
          <w:right w:val="single" w:sz="4" w:space="0" w:color="auto"/>
        </w:pBdr>
        <w:ind w:leftChars="29" w:left="418"/>
        <w:rPr>
          <w:lang w:val="en-US"/>
        </w:rPr>
      </w:pPr>
      <w:r>
        <w:t>Select option-b as baseline for R19 NES paging enhancement.</w:t>
      </w:r>
    </w:p>
    <w:p w14:paraId="4DDFEBFE" w14:textId="77777777" w:rsidR="00991B8B" w:rsidRPr="006F0DD4" w:rsidRDefault="00991B8B" w:rsidP="00AB57EF">
      <w:pPr>
        <w:pStyle w:val="Doc-text2"/>
        <w:numPr>
          <w:ilvl w:val="0"/>
          <w:numId w:val="38"/>
        </w:numPr>
        <w:pBdr>
          <w:top w:val="single" w:sz="4" w:space="1" w:color="auto"/>
          <w:left w:val="single" w:sz="4" w:space="4" w:color="auto"/>
          <w:bottom w:val="single" w:sz="4" w:space="1" w:color="auto"/>
          <w:right w:val="single" w:sz="4" w:space="0" w:color="auto"/>
        </w:pBdr>
        <w:ind w:leftChars="29" w:left="418"/>
        <w:rPr>
          <w:highlight w:val="yellow"/>
          <w:lang w:val="en-US"/>
        </w:rPr>
      </w:pPr>
      <w:r w:rsidRPr="006F0DD4">
        <w:rPr>
          <w:highlight w:val="yellow"/>
        </w:rPr>
        <w:lastRenderedPageBreak/>
        <w:t xml:space="preserve">R2 should aim at </w:t>
      </w:r>
      <w:bookmarkStart w:id="28" w:name="_Hlk181203175"/>
      <w:proofErr w:type="spellStart"/>
      <w:r w:rsidRPr="006F0DD4">
        <w:rPr>
          <w:highlight w:val="yellow"/>
        </w:rPr>
        <w:t>signaling</w:t>
      </w:r>
      <w:proofErr w:type="spellEnd"/>
      <w:r w:rsidRPr="006F0DD4">
        <w:rPr>
          <w:highlight w:val="yellow"/>
        </w:rPr>
        <w:t xml:space="preserve"> overhead minimization</w:t>
      </w:r>
      <w:bookmarkEnd w:id="28"/>
      <w:r w:rsidRPr="006F0DD4">
        <w:rPr>
          <w:highlight w:val="yellow"/>
        </w:rPr>
        <w:t xml:space="preserve"> (e.g., Ns=8 and FFS for other larger values)</w:t>
      </w:r>
    </w:p>
    <w:p w14:paraId="226D4BAA" w14:textId="77777777" w:rsidR="00991B8B" w:rsidRPr="0062004E" w:rsidRDefault="00991B8B" w:rsidP="00AB57EF">
      <w:pPr>
        <w:pStyle w:val="Doc-text2"/>
        <w:numPr>
          <w:ilvl w:val="0"/>
          <w:numId w:val="38"/>
        </w:numPr>
        <w:pBdr>
          <w:top w:val="single" w:sz="4" w:space="1" w:color="auto"/>
          <w:left w:val="single" w:sz="4" w:space="4" w:color="auto"/>
          <w:bottom w:val="single" w:sz="4" w:space="1" w:color="auto"/>
          <w:right w:val="single" w:sz="4" w:space="0" w:color="auto"/>
        </w:pBdr>
        <w:ind w:leftChars="29" w:left="418"/>
        <w:rPr>
          <w:lang w:val="en-US"/>
        </w:rPr>
      </w:pPr>
      <w:r>
        <w:t>Allowing legacy and R19 UEs to co-ex in the same PF/PO is possible, based on NW configuration.</w:t>
      </w:r>
    </w:p>
    <w:p w14:paraId="55FC6ACF" w14:textId="77777777" w:rsidR="00991B8B" w:rsidRDefault="00991B8B" w:rsidP="00AB57EF">
      <w:pPr>
        <w:pStyle w:val="Doc-text2"/>
        <w:numPr>
          <w:ilvl w:val="0"/>
          <w:numId w:val="38"/>
        </w:numPr>
        <w:pBdr>
          <w:top w:val="single" w:sz="4" w:space="1" w:color="auto"/>
          <w:left w:val="single" w:sz="4" w:space="4" w:color="auto"/>
          <w:bottom w:val="single" w:sz="4" w:space="1" w:color="auto"/>
          <w:right w:val="single" w:sz="4" w:space="0" w:color="auto"/>
        </w:pBdr>
        <w:ind w:leftChars="29" w:left="418"/>
        <w:rPr>
          <w:lang w:val="en-US"/>
        </w:rPr>
      </w:pPr>
      <w:r>
        <w:rPr>
          <w:lang w:val="en-US"/>
        </w:rPr>
        <w:t>Legacy UE is not barred.</w:t>
      </w:r>
    </w:p>
    <w:p w14:paraId="4F9A6DED" w14:textId="77777777" w:rsidR="00991B8B" w:rsidRPr="00712935" w:rsidRDefault="00991B8B" w:rsidP="00AB57EF">
      <w:pPr>
        <w:pStyle w:val="Doc-text2"/>
        <w:numPr>
          <w:ilvl w:val="0"/>
          <w:numId w:val="38"/>
        </w:numPr>
        <w:pBdr>
          <w:top w:val="single" w:sz="4" w:space="1" w:color="auto"/>
          <w:left w:val="single" w:sz="4" w:space="4" w:color="auto"/>
          <w:bottom w:val="single" w:sz="4" w:space="1" w:color="auto"/>
          <w:right w:val="single" w:sz="4" w:space="0" w:color="auto"/>
        </w:pBdr>
        <w:ind w:leftChars="29" w:left="418"/>
        <w:rPr>
          <w:lang w:val="en-US"/>
        </w:rPr>
      </w:pPr>
      <w:r w:rsidRPr="00E36045">
        <w:t>Rel-19 UEs only monitor the PO(s)</w:t>
      </w:r>
      <w:r>
        <w:t xml:space="preserve"> according to Rel-19 paging configuration.</w:t>
      </w:r>
    </w:p>
    <w:p w14:paraId="368A7ED9" w14:textId="00D770F6" w:rsidR="00055597" w:rsidRPr="00055597" w:rsidRDefault="00B34805" w:rsidP="00FA224D">
      <w:pPr>
        <w:spacing w:beforeLines="50" w:before="120"/>
        <w:rPr>
          <w:rFonts w:eastAsiaTheme="minorEastAsia"/>
          <w:szCs w:val="24"/>
        </w:rPr>
      </w:pPr>
      <w:r>
        <w:rPr>
          <w:rFonts w:eastAsiaTheme="minorEastAsia" w:hint="eastAsia"/>
          <w:szCs w:val="24"/>
        </w:rPr>
        <w:t xml:space="preserve">Here we further discuss the Ns value considering </w:t>
      </w:r>
      <w:r>
        <w:rPr>
          <w:rFonts w:eastAsiaTheme="minorEastAsia"/>
          <w:szCs w:val="24"/>
        </w:rPr>
        <w:t>signalling</w:t>
      </w:r>
      <w:r>
        <w:rPr>
          <w:rFonts w:eastAsiaTheme="minorEastAsia" w:hint="eastAsia"/>
          <w:szCs w:val="24"/>
        </w:rPr>
        <w:t xml:space="preserve"> overhead minimization.</w:t>
      </w:r>
      <w:r w:rsidR="00055597">
        <w:rPr>
          <w:rFonts w:eastAsiaTheme="minorEastAsia"/>
          <w:szCs w:val="24"/>
        </w:rPr>
        <w:t xml:space="preserve"> Considering the values of N are extended (e.g., </w:t>
      </w:r>
      <w:r w:rsidR="00055597" w:rsidRPr="00055597">
        <w:rPr>
          <w:rFonts w:eastAsiaTheme="minorEastAsia"/>
          <w:szCs w:val="24"/>
        </w:rPr>
        <w:t>T/64, T/128 ...</w:t>
      </w:r>
      <w:r w:rsidR="00055597">
        <w:rPr>
          <w:rFonts w:eastAsiaTheme="minorEastAsia"/>
          <w:szCs w:val="24"/>
        </w:rPr>
        <w:t xml:space="preserve">) to have increased interval between PFs, the values of Ns also need to be extended to compensate the decrease in number of PFs. In our understanding, </w:t>
      </w:r>
      <w:r w:rsidR="00055597">
        <w:rPr>
          <w:rFonts w:eastAsiaTheme="minorEastAsia" w:hint="eastAsia"/>
          <w:szCs w:val="24"/>
        </w:rPr>
        <w:t xml:space="preserve">from the </w:t>
      </w:r>
      <w:r w:rsidR="00055597">
        <w:rPr>
          <w:rFonts w:eastAsiaTheme="minorEastAsia"/>
          <w:szCs w:val="24"/>
        </w:rPr>
        <w:t>perspective</w:t>
      </w:r>
      <w:r w:rsidR="00055597">
        <w:rPr>
          <w:rFonts w:eastAsiaTheme="minorEastAsia" w:hint="eastAsia"/>
          <w:szCs w:val="24"/>
        </w:rPr>
        <w:t xml:space="preserve"> of network power saving, the benefit of </w:t>
      </w:r>
      <w:r w:rsidR="00055597">
        <w:rPr>
          <w:rFonts w:eastAsiaTheme="minorEastAsia"/>
          <w:szCs w:val="24"/>
        </w:rPr>
        <w:t xml:space="preserve">paging adaption is mostly </w:t>
      </w:r>
      <w:r w:rsidR="00055597">
        <w:rPr>
          <w:rFonts w:eastAsiaTheme="minorEastAsia" w:hint="eastAsia"/>
          <w:szCs w:val="24"/>
        </w:rPr>
        <w:t>achieved</w:t>
      </w:r>
      <w:r w:rsidR="00055597">
        <w:rPr>
          <w:rFonts w:eastAsiaTheme="minorEastAsia"/>
          <w:szCs w:val="24"/>
        </w:rPr>
        <w:t xml:space="preserve"> </w:t>
      </w:r>
      <w:r w:rsidR="00055597">
        <w:rPr>
          <w:rFonts w:eastAsiaTheme="minorEastAsia" w:hint="eastAsia"/>
          <w:szCs w:val="24"/>
        </w:rPr>
        <w:t>in</w:t>
      </w:r>
      <w:r w:rsidR="00055597">
        <w:rPr>
          <w:rFonts w:eastAsiaTheme="minorEastAsia"/>
          <w:szCs w:val="24"/>
        </w:rPr>
        <w:t xml:space="preserve"> the scenario </w:t>
      </w:r>
      <w:r w:rsidR="00055597">
        <w:rPr>
          <w:rFonts w:eastAsiaTheme="minorEastAsia" w:hint="eastAsia"/>
          <w:szCs w:val="24"/>
        </w:rPr>
        <w:t xml:space="preserve">with small number of UEs. In this low loading scenario, </w:t>
      </w:r>
      <w:bookmarkStart w:id="29" w:name="_Hlk181623225"/>
      <w:r w:rsidR="00055597">
        <w:rPr>
          <w:rFonts w:eastAsiaTheme="minorEastAsia" w:hint="eastAsia"/>
          <w:szCs w:val="24"/>
        </w:rPr>
        <w:t xml:space="preserve">paging overload </w:t>
      </w:r>
      <w:r w:rsidR="00055597">
        <w:rPr>
          <w:rFonts w:eastAsiaTheme="minorEastAsia"/>
          <w:szCs w:val="24"/>
        </w:rPr>
        <w:t>would</w:t>
      </w:r>
      <w:r w:rsidR="00055597">
        <w:rPr>
          <w:rFonts w:eastAsiaTheme="minorEastAsia" w:hint="eastAsia"/>
          <w:szCs w:val="24"/>
        </w:rPr>
        <w:t xml:space="preserve"> be not an essential issue</w:t>
      </w:r>
      <w:bookmarkEnd w:id="29"/>
      <w:r w:rsidR="00055597">
        <w:rPr>
          <w:rFonts w:eastAsiaTheme="minorEastAsia" w:hint="eastAsia"/>
          <w:szCs w:val="24"/>
        </w:rPr>
        <w:t xml:space="preserve">. Therefore, it would be not </w:t>
      </w:r>
      <w:r w:rsidR="00055597">
        <w:rPr>
          <w:rFonts w:eastAsiaTheme="minorEastAsia"/>
          <w:szCs w:val="24"/>
        </w:rPr>
        <w:t>necessary</w:t>
      </w:r>
      <w:r w:rsidR="00055597">
        <w:rPr>
          <w:rFonts w:eastAsiaTheme="minorEastAsia" w:hint="eastAsia"/>
          <w:szCs w:val="24"/>
        </w:rPr>
        <w:t xml:space="preserve"> to fully compensate the decrease in number of PFs by introduce larger values of Ns. Considering the </w:t>
      </w:r>
      <w:r w:rsidR="00055597">
        <w:rPr>
          <w:rFonts w:eastAsiaTheme="minorEastAsia"/>
          <w:szCs w:val="24"/>
        </w:rPr>
        <w:t>trade-off</w:t>
      </w:r>
      <w:r w:rsidR="00055597">
        <w:rPr>
          <w:rFonts w:eastAsiaTheme="minorEastAsia" w:hint="eastAsia"/>
          <w:szCs w:val="24"/>
        </w:rPr>
        <w:t xml:space="preserve"> between signalling </w:t>
      </w:r>
      <w:r w:rsidR="00055597">
        <w:rPr>
          <w:rFonts w:eastAsiaTheme="minorEastAsia"/>
          <w:szCs w:val="24"/>
        </w:rPr>
        <w:t>overhead</w:t>
      </w:r>
      <w:r w:rsidR="00055597">
        <w:rPr>
          <w:rFonts w:eastAsiaTheme="minorEastAsia" w:hint="eastAsia"/>
          <w:szCs w:val="24"/>
        </w:rPr>
        <w:t xml:space="preserve"> and paging </w:t>
      </w:r>
      <w:r w:rsidR="00F32E23">
        <w:rPr>
          <w:rFonts w:eastAsiaTheme="minorEastAsia" w:hint="eastAsia"/>
          <w:szCs w:val="24"/>
        </w:rPr>
        <w:t>capacity, we propose to only introduce smaller Ns values, i.e., Ns = 8, 16.</w:t>
      </w:r>
    </w:p>
    <w:p w14:paraId="18DBBA60" w14:textId="675C8A86" w:rsidR="00F32E23" w:rsidRDefault="00F32E23" w:rsidP="00F32E23">
      <w:pPr>
        <w:numPr>
          <w:ilvl w:val="0"/>
          <w:numId w:val="10"/>
        </w:numPr>
        <w:ind w:left="1701" w:hanging="1701"/>
        <w:rPr>
          <w:b/>
          <w:bCs/>
        </w:rPr>
      </w:pPr>
      <w:r>
        <w:rPr>
          <w:rFonts w:hint="eastAsia"/>
          <w:b/>
          <w:bCs/>
        </w:rPr>
        <w:t>F</w:t>
      </w:r>
      <w:r w:rsidRPr="00F32E23">
        <w:rPr>
          <w:b/>
          <w:bCs/>
        </w:rPr>
        <w:t>rom the perspective of network power saving, the benefit of paging adaption is mostly achieved in the scenario with small number of UEs</w:t>
      </w:r>
      <w:r>
        <w:rPr>
          <w:rFonts w:hint="eastAsia"/>
          <w:b/>
          <w:bCs/>
        </w:rPr>
        <w:t xml:space="preserve">, where </w:t>
      </w:r>
      <w:r w:rsidRPr="00F32E23">
        <w:rPr>
          <w:b/>
          <w:bCs/>
        </w:rPr>
        <w:t>paging overload would be not an essential issue</w:t>
      </w:r>
      <w:r>
        <w:rPr>
          <w:b/>
          <w:bCs/>
        </w:rPr>
        <w:t>.</w:t>
      </w:r>
    </w:p>
    <w:p w14:paraId="5891406B" w14:textId="3CB71E2C" w:rsidR="00991B8B" w:rsidRDefault="00991B8B" w:rsidP="00991B8B">
      <w:pPr>
        <w:numPr>
          <w:ilvl w:val="0"/>
          <w:numId w:val="9"/>
        </w:numPr>
        <w:tabs>
          <w:tab w:val="clear" w:pos="1304"/>
          <w:tab w:val="num" w:pos="1701"/>
        </w:tabs>
        <w:overflowPunct/>
        <w:autoSpaceDE/>
        <w:autoSpaceDN/>
        <w:adjustRightInd/>
        <w:spacing w:line="259" w:lineRule="auto"/>
        <w:ind w:left="1701" w:hanging="1701"/>
        <w:textAlignment w:val="auto"/>
        <w:rPr>
          <w:b/>
          <w:bCs/>
        </w:rPr>
      </w:pPr>
      <w:r>
        <w:rPr>
          <w:b/>
          <w:bCs/>
        </w:rPr>
        <w:t xml:space="preserve">Considering </w:t>
      </w:r>
      <w:r w:rsidR="00B34805" w:rsidRPr="00991B8B">
        <w:rPr>
          <w:b/>
          <w:bCs/>
        </w:rPr>
        <w:t>signalling</w:t>
      </w:r>
      <w:r w:rsidRPr="00991B8B">
        <w:rPr>
          <w:b/>
          <w:bCs/>
        </w:rPr>
        <w:t xml:space="preserve"> overhead minimization</w:t>
      </w:r>
      <w:r>
        <w:rPr>
          <w:b/>
          <w:bCs/>
        </w:rPr>
        <w:t>, only smaller Ns values are</w:t>
      </w:r>
      <w:r w:rsidRPr="00991B8B">
        <w:rPr>
          <w:b/>
          <w:bCs/>
        </w:rPr>
        <w:t xml:space="preserve"> </w:t>
      </w:r>
      <w:r>
        <w:rPr>
          <w:b/>
          <w:bCs/>
        </w:rPr>
        <w:t>introduced, i.e., Ns</w:t>
      </w:r>
      <w:r w:rsidR="00F32E23">
        <w:rPr>
          <w:rFonts w:hint="eastAsia"/>
          <w:b/>
          <w:bCs/>
        </w:rPr>
        <w:t xml:space="preserve"> </w:t>
      </w:r>
      <w:r>
        <w:rPr>
          <w:b/>
          <w:bCs/>
        </w:rPr>
        <w:t>=</w:t>
      </w:r>
      <w:r w:rsidR="00F32E23">
        <w:rPr>
          <w:rFonts w:hint="eastAsia"/>
          <w:b/>
          <w:bCs/>
        </w:rPr>
        <w:t xml:space="preserve"> </w:t>
      </w:r>
      <w:r>
        <w:rPr>
          <w:b/>
          <w:bCs/>
        </w:rPr>
        <w:t>8,</w:t>
      </w:r>
      <w:r w:rsidR="00F32E23">
        <w:rPr>
          <w:rFonts w:hint="eastAsia"/>
          <w:b/>
          <w:bCs/>
        </w:rPr>
        <w:t xml:space="preserve"> </w:t>
      </w:r>
      <w:r>
        <w:rPr>
          <w:b/>
          <w:bCs/>
        </w:rPr>
        <w:t>16.</w:t>
      </w:r>
    </w:p>
    <w:p w14:paraId="2DF1F18F" w14:textId="1A6178C4" w:rsidR="00AA2CDD" w:rsidRDefault="00B34805" w:rsidP="002665D8">
      <w:pPr>
        <w:spacing w:beforeLines="50" w:before="120"/>
        <w:rPr>
          <w:rFonts w:eastAsiaTheme="minorEastAsia"/>
          <w:szCs w:val="24"/>
        </w:rPr>
      </w:pPr>
      <w:r>
        <w:rPr>
          <w:rFonts w:eastAsiaTheme="minorEastAsia" w:hint="eastAsia"/>
          <w:szCs w:val="24"/>
        </w:rPr>
        <w:t xml:space="preserve">Another issue needed to be started to discuss is the capability for paging adaptation enhancement. </w:t>
      </w:r>
      <w:r w:rsidR="00576D4F">
        <w:rPr>
          <w:rFonts w:eastAsiaTheme="minorEastAsia" w:hint="eastAsia"/>
          <w:szCs w:val="24"/>
        </w:rPr>
        <w:t>The paging adaptation enhancement introduced in Rel-19 NES should be an optional feature for a Rel-19 UE to support, thus needing a</w:t>
      </w:r>
      <w:r w:rsidR="00CC14D5">
        <w:rPr>
          <w:rFonts w:eastAsiaTheme="minorEastAsia" w:hint="eastAsia"/>
          <w:szCs w:val="24"/>
        </w:rPr>
        <w:t>n</w:t>
      </w:r>
      <w:r w:rsidR="00E93BAC">
        <w:rPr>
          <w:rFonts w:eastAsiaTheme="minorEastAsia" w:hint="eastAsia"/>
          <w:szCs w:val="24"/>
        </w:rPr>
        <w:t xml:space="preserve"> optional </w:t>
      </w:r>
      <w:r w:rsidR="00E93BAC">
        <w:rPr>
          <w:rFonts w:eastAsiaTheme="minorEastAsia"/>
          <w:szCs w:val="24"/>
        </w:rPr>
        <w:t>capability</w:t>
      </w:r>
      <w:r w:rsidR="00CC14D5">
        <w:rPr>
          <w:rFonts w:eastAsiaTheme="minorEastAsia" w:hint="eastAsia"/>
          <w:szCs w:val="24"/>
        </w:rPr>
        <w:t xml:space="preserve"> </w:t>
      </w:r>
      <w:r w:rsidR="00576D4F">
        <w:rPr>
          <w:rFonts w:eastAsiaTheme="minorEastAsia" w:hint="eastAsia"/>
          <w:szCs w:val="24"/>
        </w:rPr>
        <w:t>reported to network</w:t>
      </w:r>
      <w:r w:rsidR="00FE0A9B">
        <w:rPr>
          <w:rFonts w:eastAsiaTheme="minorEastAsia" w:hint="eastAsia"/>
          <w:szCs w:val="24"/>
        </w:rPr>
        <w:t xml:space="preserve"> to keep a common understanding between UE and network</w:t>
      </w:r>
      <w:r w:rsidR="00EB0241">
        <w:rPr>
          <w:rFonts w:eastAsiaTheme="minorEastAsia" w:hint="eastAsia"/>
          <w:szCs w:val="24"/>
        </w:rPr>
        <w:t>.</w:t>
      </w:r>
      <w:r w:rsidR="00576D4F">
        <w:rPr>
          <w:rFonts w:eastAsiaTheme="minorEastAsia" w:hint="eastAsia"/>
          <w:szCs w:val="24"/>
        </w:rPr>
        <w:t xml:space="preserve"> </w:t>
      </w:r>
      <w:r w:rsidR="00AA2CDD">
        <w:rPr>
          <w:rFonts w:eastAsiaTheme="minorEastAsia" w:hint="eastAsia"/>
          <w:szCs w:val="24"/>
        </w:rPr>
        <w:t xml:space="preserve">R2 can confirm the </w:t>
      </w:r>
      <w:r w:rsidR="00AA2CDD">
        <w:rPr>
          <w:rFonts w:eastAsiaTheme="minorEastAsia"/>
          <w:szCs w:val="24"/>
        </w:rPr>
        <w:t>introduc</w:t>
      </w:r>
      <w:r w:rsidR="00AA2CDD">
        <w:rPr>
          <w:rFonts w:eastAsiaTheme="minorEastAsia" w:hint="eastAsia"/>
          <w:szCs w:val="24"/>
        </w:rPr>
        <w:t xml:space="preserve">tion of the optional capability with signalling. </w:t>
      </w:r>
    </w:p>
    <w:p w14:paraId="12648342" w14:textId="26F210F0" w:rsidR="00827DAF" w:rsidRDefault="00AA2CDD" w:rsidP="002665D8">
      <w:pPr>
        <w:spacing w:beforeLines="50" w:before="120"/>
        <w:rPr>
          <w:rFonts w:eastAsiaTheme="minorEastAsia"/>
          <w:szCs w:val="24"/>
        </w:rPr>
      </w:pPr>
      <w:r>
        <w:rPr>
          <w:rFonts w:eastAsiaTheme="minorEastAsia"/>
          <w:szCs w:val="24"/>
        </w:rPr>
        <w:t>However</w:t>
      </w:r>
      <w:r w:rsidR="00576D4F">
        <w:rPr>
          <w:rFonts w:eastAsiaTheme="minorEastAsia" w:hint="eastAsia"/>
          <w:szCs w:val="24"/>
        </w:rPr>
        <w:t xml:space="preserve">, it is </w:t>
      </w:r>
      <w:r w:rsidR="00B7318F">
        <w:rPr>
          <w:rFonts w:eastAsiaTheme="minorEastAsia"/>
          <w:szCs w:val="24"/>
        </w:rPr>
        <w:t>unclear from R2 perspective whether the capabilities of paging adaptation enhancement for each frequency band</w:t>
      </w:r>
      <w:r w:rsidR="00576D4F">
        <w:rPr>
          <w:rFonts w:eastAsiaTheme="minorEastAsia" w:hint="eastAsia"/>
          <w:szCs w:val="24"/>
        </w:rPr>
        <w:t xml:space="preserve"> of UE are </w:t>
      </w:r>
      <w:r w:rsidR="00576D4F" w:rsidRPr="00576D4F">
        <w:rPr>
          <w:rFonts w:eastAsiaTheme="minorEastAsia"/>
          <w:szCs w:val="24"/>
        </w:rPr>
        <w:t>coincident</w:t>
      </w:r>
      <w:r w:rsidR="00576D4F">
        <w:rPr>
          <w:rFonts w:eastAsiaTheme="minorEastAsia" w:hint="eastAsia"/>
          <w:szCs w:val="24"/>
        </w:rPr>
        <w:t xml:space="preserve"> or not</w:t>
      </w:r>
      <w:r w:rsidR="00FE0A9B">
        <w:rPr>
          <w:rFonts w:eastAsiaTheme="minorEastAsia" w:hint="eastAsia"/>
          <w:szCs w:val="24"/>
        </w:rPr>
        <w:t xml:space="preserve">. </w:t>
      </w:r>
      <w:r w:rsidR="00C06009">
        <w:rPr>
          <w:rFonts w:eastAsiaTheme="minorEastAsia" w:hint="eastAsia"/>
          <w:szCs w:val="24"/>
        </w:rPr>
        <w:t xml:space="preserve">It is worth </w:t>
      </w:r>
      <w:r w:rsidR="00C06009">
        <w:rPr>
          <w:rFonts w:eastAsiaTheme="minorEastAsia"/>
          <w:szCs w:val="24"/>
        </w:rPr>
        <w:t>referring</w:t>
      </w:r>
      <w:r w:rsidR="00C06009">
        <w:rPr>
          <w:rFonts w:eastAsiaTheme="minorEastAsia" w:hint="eastAsia"/>
          <w:szCs w:val="24"/>
        </w:rPr>
        <w:t xml:space="preserve"> that</w:t>
      </w:r>
      <w:r w:rsidR="000C4AC0">
        <w:rPr>
          <w:rFonts w:eastAsiaTheme="minorEastAsia"/>
          <w:szCs w:val="24"/>
        </w:rPr>
        <w:t xml:space="preserve"> f</w:t>
      </w:r>
      <w:r w:rsidR="004E2579">
        <w:rPr>
          <w:rFonts w:eastAsiaTheme="minorEastAsia" w:hint="eastAsia"/>
          <w:szCs w:val="24"/>
        </w:rPr>
        <w:t xml:space="preserve">or PEI enhancement in Rel-17, per-band capability (i.e., the band list supporting PEI) is introduced. </w:t>
      </w:r>
      <w:r w:rsidR="00FE0A9B">
        <w:rPr>
          <w:rFonts w:eastAsiaTheme="minorEastAsia" w:hint="eastAsia"/>
          <w:szCs w:val="24"/>
        </w:rPr>
        <w:t>R2 may further discuss the granularity of this UE capability (e.g., per UE, per band, etc.).</w:t>
      </w:r>
      <w:r w:rsidR="004E2579">
        <w:rPr>
          <w:rFonts w:eastAsiaTheme="minorEastAsia" w:hint="eastAsia"/>
          <w:szCs w:val="24"/>
        </w:rPr>
        <w:t xml:space="preserve"> In case that R2</w:t>
      </w:r>
      <w:r w:rsidR="000C4AC0">
        <w:rPr>
          <w:rFonts w:eastAsiaTheme="minorEastAsia"/>
          <w:szCs w:val="24"/>
        </w:rPr>
        <w:t xml:space="preserve"> is not</w:t>
      </w:r>
      <w:r w:rsidR="004E2579">
        <w:rPr>
          <w:rFonts w:eastAsiaTheme="minorEastAsia" w:hint="eastAsia"/>
          <w:szCs w:val="24"/>
        </w:rPr>
        <w:t xml:space="preserve"> confiden</w:t>
      </w:r>
      <w:r w:rsidR="000C4AC0">
        <w:rPr>
          <w:rFonts w:eastAsiaTheme="minorEastAsia"/>
          <w:szCs w:val="24"/>
        </w:rPr>
        <w:t>t</w:t>
      </w:r>
      <w:r w:rsidR="004E2579">
        <w:rPr>
          <w:rFonts w:eastAsiaTheme="minorEastAsia" w:hint="eastAsia"/>
          <w:szCs w:val="24"/>
        </w:rPr>
        <w:t xml:space="preserve"> to make the decision, R1/4 may </w:t>
      </w:r>
      <w:r w:rsidR="004E2579">
        <w:rPr>
          <w:rFonts w:eastAsiaTheme="minorEastAsia"/>
          <w:szCs w:val="24"/>
        </w:rPr>
        <w:t>need</w:t>
      </w:r>
      <w:r w:rsidR="004E2579">
        <w:rPr>
          <w:rFonts w:eastAsiaTheme="minorEastAsia" w:hint="eastAsia"/>
          <w:szCs w:val="24"/>
        </w:rPr>
        <w:t xml:space="preserve"> to be involved on this issue.</w:t>
      </w:r>
    </w:p>
    <w:p w14:paraId="79CC9D5B" w14:textId="2A7FD9A5" w:rsidR="008B3686" w:rsidRDefault="001D2DDF" w:rsidP="008B3686">
      <w:pPr>
        <w:numPr>
          <w:ilvl w:val="0"/>
          <w:numId w:val="9"/>
        </w:numPr>
        <w:tabs>
          <w:tab w:val="clear" w:pos="1304"/>
          <w:tab w:val="num" w:pos="1701"/>
        </w:tabs>
        <w:overflowPunct/>
        <w:autoSpaceDE/>
        <w:autoSpaceDN/>
        <w:adjustRightInd/>
        <w:spacing w:line="259" w:lineRule="auto"/>
        <w:ind w:left="1701" w:hanging="1701"/>
        <w:textAlignment w:val="auto"/>
        <w:rPr>
          <w:b/>
          <w:bCs/>
        </w:rPr>
      </w:pPr>
      <w:bookmarkStart w:id="30" w:name="OLE_LINK22"/>
      <w:r>
        <w:rPr>
          <w:rFonts w:hint="eastAsia"/>
          <w:b/>
          <w:bCs/>
        </w:rPr>
        <w:t>Introduce a UE AS capability on whether the UE supports paging adaptation enhancement for Rel-19 NES</w:t>
      </w:r>
      <w:r w:rsidR="00EB7507">
        <w:rPr>
          <w:rFonts w:hint="eastAsia"/>
          <w:b/>
          <w:bCs/>
        </w:rPr>
        <w:t>, which is an optional capability with signalling</w:t>
      </w:r>
      <w:r w:rsidR="00D52B05">
        <w:rPr>
          <w:rFonts w:hint="eastAsia"/>
          <w:b/>
          <w:bCs/>
        </w:rPr>
        <w:t>.</w:t>
      </w:r>
      <w:bookmarkEnd w:id="30"/>
    </w:p>
    <w:p w14:paraId="4E7B3E16" w14:textId="77777777" w:rsidR="0033673C" w:rsidRPr="00FF7C4E" w:rsidRDefault="0033673C" w:rsidP="0033673C">
      <w:pPr>
        <w:pStyle w:val="Heading1"/>
      </w:pPr>
      <w:r>
        <w:t xml:space="preserve">3. </w:t>
      </w:r>
      <w:r w:rsidRPr="00CE0424">
        <w:t>Conclusion</w:t>
      </w:r>
    </w:p>
    <w:p w14:paraId="6909AD54" w14:textId="77777777" w:rsidR="0033673C" w:rsidRDefault="0033673C" w:rsidP="0033673C">
      <w:pPr>
        <w:pStyle w:val="BodyText"/>
      </w:pPr>
      <w:bookmarkStart w:id="31" w:name="_Hlk162822557"/>
      <w:r>
        <w:t>Based on the discussion above, we made the following observations and proposals:</w:t>
      </w:r>
    </w:p>
    <w:p w14:paraId="334B5977" w14:textId="77777777" w:rsidR="0033673C" w:rsidRPr="00AC6BFA" w:rsidRDefault="0033673C" w:rsidP="0033673C">
      <w:pPr>
        <w:rPr>
          <w:b/>
          <w:u w:val="single"/>
        </w:rPr>
      </w:pPr>
      <w:bookmarkStart w:id="32" w:name="_In-sequence_SDU_delivery"/>
      <w:bookmarkStart w:id="33" w:name="_Ref189809556"/>
      <w:bookmarkStart w:id="34" w:name="_Ref174151459"/>
      <w:bookmarkStart w:id="35" w:name="_Ref450865335"/>
      <w:bookmarkEnd w:id="31"/>
      <w:bookmarkEnd w:id="32"/>
      <w:r w:rsidRPr="00B9177C">
        <w:rPr>
          <w:b/>
          <w:u w:val="single"/>
        </w:rPr>
        <w:t>Adaptation of SSB in time domain</w:t>
      </w:r>
    </w:p>
    <w:p w14:paraId="502142D1" w14:textId="7663C589" w:rsidR="0033673C" w:rsidRDefault="002D7621" w:rsidP="0033673C">
      <w:pPr>
        <w:numPr>
          <w:ilvl w:val="0"/>
          <w:numId w:val="35"/>
        </w:numPr>
        <w:ind w:left="1701" w:hanging="1701"/>
        <w:rPr>
          <w:b/>
          <w:bCs/>
        </w:rPr>
      </w:pPr>
      <w:r>
        <w:rPr>
          <w:rFonts w:hint="eastAsia"/>
          <w:b/>
          <w:bCs/>
        </w:rPr>
        <w:t xml:space="preserve">At least </w:t>
      </w:r>
      <w:r w:rsidRPr="00036EF8">
        <w:rPr>
          <w:b/>
          <w:bCs/>
        </w:rPr>
        <w:t xml:space="preserve">SSB adaptation in </w:t>
      </w:r>
      <w:proofErr w:type="spellStart"/>
      <w:r w:rsidRPr="00036EF8">
        <w:rPr>
          <w:b/>
          <w:bCs/>
        </w:rPr>
        <w:t>SCells</w:t>
      </w:r>
      <w:proofErr w:type="spellEnd"/>
      <w:r>
        <w:rPr>
          <w:rFonts w:hint="eastAsia"/>
          <w:b/>
          <w:bCs/>
        </w:rPr>
        <w:t xml:space="preserve"> is supported as concluded by R1</w:t>
      </w:r>
      <w:r w:rsidRPr="00036EF8">
        <w:rPr>
          <w:b/>
          <w:bCs/>
        </w:rPr>
        <w:t xml:space="preserve">, but </w:t>
      </w:r>
      <w:r>
        <w:rPr>
          <w:rFonts w:hint="eastAsia"/>
          <w:b/>
          <w:bCs/>
        </w:rPr>
        <w:t xml:space="preserve">it is </w:t>
      </w:r>
      <w:r w:rsidRPr="00036EF8">
        <w:rPr>
          <w:b/>
          <w:bCs/>
        </w:rPr>
        <w:t xml:space="preserve">still FFS on SSB adaptation </w:t>
      </w:r>
      <w:r>
        <w:rPr>
          <w:rFonts w:hint="eastAsia"/>
          <w:b/>
          <w:bCs/>
        </w:rPr>
        <w:t xml:space="preserve">of </w:t>
      </w:r>
      <w:r w:rsidRPr="00036EF8">
        <w:rPr>
          <w:b/>
          <w:bCs/>
        </w:rPr>
        <w:t>PCell</w:t>
      </w:r>
      <w:r w:rsidRPr="00D1607E">
        <w:rPr>
          <w:rFonts w:hint="eastAsia"/>
          <w:b/>
          <w:bCs/>
        </w:rPr>
        <w:t xml:space="preserve"> </w:t>
      </w:r>
      <w:r>
        <w:rPr>
          <w:rFonts w:hint="eastAsia"/>
          <w:b/>
          <w:bCs/>
        </w:rPr>
        <w:t>f</w:t>
      </w:r>
      <w:r w:rsidRPr="00036EF8">
        <w:rPr>
          <w:b/>
          <w:bCs/>
        </w:rPr>
        <w:t xml:space="preserve">or </w:t>
      </w:r>
      <w:r>
        <w:rPr>
          <w:rFonts w:hint="eastAsia"/>
          <w:b/>
          <w:bCs/>
        </w:rPr>
        <w:t>RRC_CONNECTED</w:t>
      </w:r>
      <w:r w:rsidRPr="00036EF8">
        <w:rPr>
          <w:b/>
          <w:bCs/>
        </w:rPr>
        <w:t xml:space="preserve"> UEs</w:t>
      </w:r>
      <w:r w:rsidR="0033673C" w:rsidRPr="0071453D">
        <w:rPr>
          <w:b/>
          <w:bCs/>
        </w:rPr>
        <w:t>.</w:t>
      </w:r>
    </w:p>
    <w:p w14:paraId="425C9749" w14:textId="7B847F27" w:rsidR="002D7621" w:rsidRPr="0071453D" w:rsidRDefault="002D7621" w:rsidP="0033673C">
      <w:pPr>
        <w:numPr>
          <w:ilvl w:val="0"/>
          <w:numId w:val="35"/>
        </w:numPr>
        <w:ind w:left="1701" w:hanging="1701"/>
        <w:rPr>
          <w:b/>
          <w:bCs/>
        </w:rPr>
      </w:pPr>
      <w:r w:rsidRPr="002D7621">
        <w:rPr>
          <w:b/>
          <w:bCs/>
        </w:rPr>
        <w:t>R1 has ruled out the support of adaptation of SSB for RRC_IDLE UEs in Rel-19</w:t>
      </w:r>
      <w:r>
        <w:rPr>
          <w:rFonts w:hint="eastAsia"/>
          <w:b/>
          <w:bCs/>
        </w:rPr>
        <w:t>.</w:t>
      </w:r>
    </w:p>
    <w:p w14:paraId="4814BE11" w14:textId="2E146256" w:rsidR="002D7621" w:rsidRDefault="002D7621" w:rsidP="002D7621">
      <w:pPr>
        <w:numPr>
          <w:ilvl w:val="0"/>
          <w:numId w:val="34"/>
        </w:numPr>
        <w:tabs>
          <w:tab w:val="clear" w:pos="1304"/>
          <w:tab w:val="num" w:pos="1701"/>
        </w:tabs>
        <w:overflowPunct/>
        <w:autoSpaceDE/>
        <w:autoSpaceDN/>
        <w:adjustRightInd/>
        <w:spacing w:line="259" w:lineRule="auto"/>
        <w:ind w:left="1701" w:hanging="1701"/>
        <w:textAlignment w:val="auto"/>
        <w:rPr>
          <w:b/>
          <w:bCs/>
        </w:rPr>
      </w:pPr>
      <w:r w:rsidRPr="002D7621">
        <w:rPr>
          <w:b/>
          <w:bCs/>
        </w:rPr>
        <w:tab/>
        <w:t>R2 confirms that SSB adaptation in time domain for RRC_IDLE and RRC_INACTIVE UEs is not supported in Rel-19</w:t>
      </w:r>
      <w:r w:rsidR="0033673C">
        <w:rPr>
          <w:b/>
          <w:bCs/>
        </w:rPr>
        <w:t>.</w:t>
      </w:r>
    </w:p>
    <w:p w14:paraId="74B97949" w14:textId="6F59AABA" w:rsidR="00B468DC" w:rsidRPr="00BC18C5" w:rsidRDefault="00B468DC" w:rsidP="00BC18C5">
      <w:pPr>
        <w:pStyle w:val="ListParagraph"/>
        <w:numPr>
          <w:ilvl w:val="0"/>
          <w:numId w:val="35"/>
        </w:numPr>
        <w:ind w:left="1701" w:hanging="1701"/>
        <w:rPr>
          <w:b/>
          <w:bCs/>
        </w:rPr>
      </w:pPr>
      <w:r w:rsidRPr="00B468DC">
        <w:rPr>
          <w:b/>
          <w:bCs/>
        </w:rPr>
        <w:t>For on-demand SSB SCell supporting (i.e., NES O1), a new MAC CE</w:t>
      </w:r>
      <w:r w:rsidR="00BC18C5">
        <w:rPr>
          <w:rFonts w:hint="eastAsia"/>
          <w:b/>
          <w:bCs/>
        </w:rPr>
        <w:t xml:space="preserve"> will be</w:t>
      </w:r>
      <w:r w:rsidRPr="00B468DC">
        <w:rPr>
          <w:b/>
          <w:bCs/>
        </w:rPr>
        <w:t xml:space="preserve"> introduced to indicate on-demand SSB transmission in </w:t>
      </w:r>
      <w:proofErr w:type="spellStart"/>
      <w:r w:rsidRPr="00B468DC">
        <w:rPr>
          <w:b/>
          <w:bCs/>
        </w:rPr>
        <w:t>SCells</w:t>
      </w:r>
      <w:proofErr w:type="spellEnd"/>
      <w:r w:rsidRPr="00B468DC">
        <w:rPr>
          <w:b/>
          <w:bCs/>
        </w:rPr>
        <w:t>, which supports SSB periodicity change in RRC_CONNECTED mode.</w:t>
      </w:r>
    </w:p>
    <w:p w14:paraId="7DAD4422" w14:textId="31EF8875" w:rsidR="002D7621" w:rsidRDefault="002D7621" w:rsidP="002D7621">
      <w:pPr>
        <w:numPr>
          <w:ilvl w:val="0"/>
          <w:numId w:val="34"/>
        </w:numPr>
        <w:tabs>
          <w:tab w:val="clear" w:pos="1304"/>
          <w:tab w:val="num" w:pos="1701"/>
        </w:tabs>
        <w:overflowPunct/>
        <w:autoSpaceDE/>
        <w:autoSpaceDN/>
        <w:adjustRightInd/>
        <w:spacing w:line="259" w:lineRule="auto"/>
        <w:ind w:left="1701" w:hanging="1701"/>
        <w:textAlignment w:val="auto"/>
        <w:rPr>
          <w:b/>
          <w:bCs/>
        </w:rPr>
      </w:pPr>
      <w:r w:rsidRPr="002D7621">
        <w:rPr>
          <w:rFonts w:hint="eastAsia"/>
          <w:b/>
          <w:bCs/>
        </w:rPr>
        <w:t xml:space="preserve">R2 adopts a unified MAC CE design </w:t>
      </w:r>
      <w:r w:rsidRPr="002D7621">
        <w:rPr>
          <w:b/>
          <w:bCs/>
        </w:rPr>
        <w:t xml:space="preserve">for both on-demand SSB transmission in </w:t>
      </w:r>
      <w:proofErr w:type="spellStart"/>
      <w:r w:rsidRPr="002D7621">
        <w:rPr>
          <w:b/>
          <w:bCs/>
        </w:rPr>
        <w:t>SCells</w:t>
      </w:r>
      <w:proofErr w:type="spellEnd"/>
      <w:r w:rsidRPr="002D7621">
        <w:rPr>
          <w:b/>
          <w:bCs/>
        </w:rPr>
        <w:t xml:space="preserve"> (i.e., NES O1) and SSB adaptation in time domain (i.e., NES O3)</w:t>
      </w:r>
      <w:r w:rsidRPr="002D7621">
        <w:rPr>
          <w:rFonts w:hint="eastAsia"/>
          <w:b/>
          <w:bCs/>
        </w:rPr>
        <w:t xml:space="preserve">, and wait for R1 for the </w:t>
      </w:r>
      <w:r w:rsidRPr="002D7621">
        <w:rPr>
          <w:b/>
          <w:bCs/>
        </w:rPr>
        <w:t>applicability</w:t>
      </w:r>
      <w:r w:rsidRPr="002D7621">
        <w:rPr>
          <w:rFonts w:hint="eastAsia"/>
          <w:b/>
          <w:bCs/>
        </w:rPr>
        <w:t xml:space="preserve"> to PCell.</w:t>
      </w:r>
    </w:p>
    <w:p w14:paraId="1F00BE90" w14:textId="16626951" w:rsidR="002D7621" w:rsidRPr="002D7621" w:rsidRDefault="002D7621" w:rsidP="002D7621">
      <w:pPr>
        <w:numPr>
          <w:ilvl w:val="0"/>
          <w:numId w:val="34"/>
        </w:numPr>
        <w:tabs>
          <w:tab w:val="clear" w:pos="1304"/>
          <w:tab w:val="num" w:pos="1701"/>
        </w:tabs>
        <w:overflowPunct/>
        <w:autoSpaceDE/>
        <w:autoSpaceDN/>
        <w:adjustRightInd/>
        <w:spacing w:line="259" w:lineRule="auto"/>
        <w:ind w:left="1701" w:hanging="1701"/>
        <w:textAlignment w:val="auto"/>
        <w:rPr>
          <w:b/>
          <w:bCs/>
        </w:rPr>
      </w:pPr>
      <w:r w:rsidRPr="002D7621">
        <w:rPr>
          <w:rFonts w:hint="eastAsia"/>
          <w:b/>
          <w:bCs/>
        </w:rPr>
        <w:t xml:space="preserve">R2 adopts a unified L3 RRM measurement design </w:t>
      </w:r>
      <w:r w:rsidRPr="002D7621">
        <w:rPr>
          <w:b/>
          <w:bCs/>
        </w:rPr>
        <w:t xml:space="preserve">for both on-demand SSB transmission in </w:t>
      </w:r>
      <w:proofErr w:type="spellStart"/>
      <w:r w:rsidRPr="002D7621">
        <w:rPr>
          <w:b/>
          <w:bCs/>
        </w:rPr>
        <w:t>SCells</w:t>
      </w:r>
      <w:proofErr w:type="spellEnd"/>
      <w:r w:rsidRPr="002D7621">
        <w:rPr>
          <w:b/>
          <w:bCs/>
        </w:rPr>
        <w:t xml:space="preserve"> (i.e., NES O1) and SSB adaptation in time domain (i.e., NES O3)</w:t>
      </w:r>
      <w:r w:rsidRPr="002D7621">
        <w:rPr>
          <w:rFonts w:hint="eastAsia"/>
          <w:b/>
          <w:bCs/>
        </w:rPr>
        <w:t>.</w:t>
      </w:r>
    </w:p>
    <w:p w14:paraId="3D43AF53" w14:textId="77777777" w:rsidR="0033673C" w:rsidRPr="00834210" w:rsidRDefault="0033673C" w:rsidP="0033673C">
      <w:pPr>
        <w:rPr>
          <w:b/>
          <w:u w:val="single"/>
        </w:rPr>
      </w:pPr>
      <w:r w:rsidRPr="00834210">
        <w:rPr>
          <w:b/>
          <w:u w:val="single"/>
        </w:rPr>
        <w:t>Adaptation of RACH in time domain</w:t>
      </w:r>
    </w:p>
    <w:p w14:paraId="51465001" w14:textId="77777777" w:rsidR="002D7621" w:rsidRDefault="008225AA" w:rsidP="0033673C">
      <w:pPr>
        <w:numPr>
          <w:ilvl w:val="0"/>
          <w:numId w:val="35"/>
        </w:numPr>
        <w:ind w:left="1701" w:hanging="1701"/>
        <w:rPr>
          <w:b/>
          <w:bCs/>
        </w:rPr>
      </w:pPr>
      <w:r w:rsidRPr="004258D6">
        <w:rPr>
          <w:b/>
          <w:bCs/>
        </w:rPr>
        <w:t>For the adaptation mechanism of RACH in time domain, R1</w:t>
      </w:r>
      <w:r>
        <w:rPr>
          <w:rFonts w:hint="eastAsia"/>
          <w:b/>
          <w:bCs/>
        </w:rPr>
        <w:t xml:space="preserve"> has already</w:t>
      </w:r>
      <w:r w:rsidRPr="004258D6">
        <w:rPr>
          <w:b/>
          <w:bCs/>
        </w:rPr>
        <w:t xml:space="preserve"> </w:t>
      </w:r>
      <w:r w:rsidR="00B7318F">
        <w:rPr>
          <w:b/>
          <w:bCs/>
        </w:rPr>
        <w:t>decided</w:t>
      </w:r>
      <w:r w:rsidR="00B7318F" w:rsidRPr="004258D6">
        <w:rPr>
          <w:b/>
          <w:bCs/>
        </w:rPr>
        <w:t xml:space="preserve"> to</w:t>
      </w:r>
      <w:r w:rsidRPr="004258D6">
        <w:rPr>
          <w:b/>
          <w:bCs/>
        </w:rPr>
        <w:t xml:space="preserve"> support DCI-based adaptation</w:t>
      </w:r>
      <w:r w:rsidR="0033673C">
        <w:rPr>
          <w:b/>
          <w:bCs/>
        </w:rPr>
        <w:t>.</w:t>
      </w:r>
      <w:r w:rsidR="002D7621" w:rsidRPr="002D7621">
        <w:t xml:space="preserve"> </w:t>
      </w:r>
    </w:p>
    <w:p w14:paraId="68A9E322" w14:textId="1C704D58" w:rsidR="0033673C" w:rsidRPr="00F75E02" w:rsidRDefault="002D7621" w:rsidP="0033673C">
      <w:pPr>
        <w:numPr>
          <w:ilvl w:val="0"/>
          <w:numId w:val="35"/>
        </w:numPr>
        <w:ind w:left="1701" w:hanging="1701"/>
        <w:rPr>
          <w:b/>
          <w:bCs/>
        </w:rPr>
      </w:pPr>
      <w:bookmarkStart w:id="36" w:name="_Hlk181795006"/>
      <w:r w:rsidRPr="002D7621">
        <w:rPr>
          <w:b/>
          <w:bCs/>
        </w:rPr>
        <w:lastRenderedPageBreak/>
        <w:t>Currently it is still not clear whether the resulted R1 conclusions for DCI-based RACH adaptation can support this kind of RACH bundling or not</w:t>
      </w:r>
      <w:r>
        <w:rPr>
          <w:rFonts w:hint="eastAsia"/>
          <w:b/>
          <w:bCs/>
        </w:rPr>
        <w:t>.</w:t>
      </w:r>
    </w:p>
    <w:p w14:paraId="299D18B9" w14:textId="3C4CE789" w:rsidR="002D7621" w:rsidRDefault="002D7621" w:rsidP="0033673C">
      <w:pPr>
        <w:numPr>
          <w:ilvl w:val="0"/>
          <w:numId w:val="34"/>
        </w:numPr>
        <w:tabs>
          <w:tab w:val="clear" w:pos="1304"/>
          <w:tab w:val="num" w:pos="1701"/>
        </w:tabs>
        <w:overflowPunct/>
        <w:autoSpaceDE/>
        <w:autoSpaceDN/>
        <w:adjustRightInd/>
        <w:spacing w:line="259" w:lineRule="auto"/>
        <w:ind w:left="1701" w:hanging="1701"/>
        <w:textAlignment w:val="auto"/>
        <w:rPr>
          <w:b/>
          <w:bCs/>
        </w:rPr>
      </w:pPr>
      <w:r w:rsidRPr="002D7621">
        <w:rPr>
          <w:b/>
          <w:bCs/>
        </w:rPr>
        <w:t>Up to R1 to evaluate and lead the work for RACH bundling if needed.</w:t>
      </w:r>
    </w:p>
    <w:bookmarkEnd w:id="36"/>
    <w:p w14:paraId="663FD87A" w14:textId="3615A3C7" w:rsidR="00694B5B" w:rsidRPr="00F75E02" w:rsidRDefault="00BC18C5" w:rsidP="00694B5B">
      <w:pPr>
        <w:numPr>
          <w:ilvl w:val="0"/>
          <w:numId w:val="35"/>
        </w:numPr>
        <w:ind w:left="1701" w:hanging="1701"/>
        <w:rPr>
          <w:b/>
          <w:bCs/>
        </w:rPr>
      </w:pPr>
      <w:r>
        <w:rPr>
          <w:rFonts w:hint="eastAsia"/>
          <w:b/>
          <w:bCs/>
        </w:rPr>
        <w:t xml:space="preserve">It </w:t>
      </w:r>
      <w:r w:rsidRPr="00BC18C5">
        <w:rPr>
          <w:b/>
          <w:bCs/>
        </w:rPr>
        <w:t xml:space="preserve">is not motivated to apply time-domain RACH adaptation for CFRA, since CFRA can rely on dedicated signalling of networks to assign specific RACH </w:t>
      </w:r>
      <w:r w:rsidR="00694B5B" w:rsidRPr="00694B5B">
        <w:rPr>
          <w:b/>
          <w:bCs/>
        </w:rPr>
        <w:t>resource</w:t>
      </w:r>
      <w:r w:rsidR="00694B5B">
        <w:rPr>
          <w:b/>
          <w:bCs/>
        </w:rPr>
        <w:t>s</w:t>
      </w:r>
      <w:r w:rsidR="00694B5B">
        <w:rPr>
          <w:rFonts w:hint="eastAsia"/>
          <w:b/>
          <w:bCs/>
        </w:rPr>
        <w:t>.</w:t>
      </w:r>
    </w:p>
    <w:p w14:paraId="6343E4AB" w14:textId="78B9E907" w:rsidR="002D7621" w:rsidRDefault="002D7621" w:rsidP="002D7621">
      <w:pPr>
        <w:numPr>
          <w:ilvl w:val="0"/>
          <w:numId w:val="34"/>
        </w:numPr>
        <w:tabs>
          <w:tab w:val="clear" w:pos="1304"/>
          <w:tab w:val="num" w:pos="1701"/>
        </w:tabs>
        <w:overflowPunct/>
        <w:autoSpaceDE/>
        <w:autoSpaceDN/>
        <w:adjustRightInd/>
        <w:spacing w:line="259" w:lineRule="auto"/>
        <w:ind w:left="1701" w:hanging="1701"/>
        <w:textAlignment w:val="auto"/>
        <w:rPr>
          <w:b/>
          <w:bCs/>
        </w:rPr>
      </w:pPr>
      <w:r w:rsidRPr="002D7621">
        <w:rPr>
          <w:b/>
          <w:bCs/>
        </w:rPr>
        <w:t>Adaptation mechanism for additional RACH resources only applies to CBRA (i.e., not apply to CFRA)</w:t>
      </w:r>
      <w:r>
        <w:rPr>
          <w:rFonts w:hint="eastAsia"/>
          <w:b/>
          <w:bCs/>
        </w:rPr>
        <w:t>.</w:t>
      </w:r>
    </w:p>
    <w:p w14:paraId="76666F5B" w14:textId="78F1982A" w:rsidR="00694B5B" w:rsidRPr="00694B5B" w:rsidRDefault="00694B5B" w:rsidP="00BC18C5">
      <w:pPr>
        <w:numPr>
          <w:ilvl w:val="0"/>
          <w:numId w:val="35"/>
        </w:numPr>
        <w:ind w:left="1701" w:hanging="1701"/>
        <w:rPr>
          <w:b/>
          <w:bCs/>
        </w:rPr>
      </w:pPr>
      <w:r w:rsidRPr="00694B5B">
        <w:rPr>
          <w:b/>
          <w:bCs/>
        </w:rPr>
        <w:t xml:space="preserve">The current cell-specific CBRA resource configuration includes: 1) Rel-15 4-step RACH resources, 2) Rel-16 2-step RACH resources, </w:t>
      </w:r>
      <w:r w:rsidR="00BC18C5" w:rsidRPr="00694B5B">
        <w:rPr>
          <w:b/>
          <w:bCs/>
        </w:rPr>
        <w:t>3)</w:t>
      </w:r>
      <w:r w:rsidR="00BC18C5">
        <w:rPr>
          <w:rFonts w:hint="eastAsia"/>
          <w:b/>
          <w:bCs/>
        </w:rPr>
        <w:t xml:space="preserve"> </w:t>
      </w:r>
      <w:r w:rsidR="00BC18C5" w:rsidRPr="00694B5B">
        <w:rPr>
          <w:b/>
          <w:bCs/>
        </w:rPr>
        <w:t>IAB RACH resources, 4)</w:t>
      </w:r>
      <w:r w:rsidR="00BC18C5" w:rsidRPr="00694B5B">
        <w:rPr>
          <w:b/>
          <w:bCs/>
        </w:rPr>
        <w:tab/>
      </w:r>
      <w:r w:rsidR="00BC18C5">
        <w:rPr>
          <w:rFonts w:hint="eastAsia"/>
          <w:b/>
          <w:bCs/>
        </w:rPr>
        <w:t>a</w:t>
      </w:r>
      <w:r w:rsidR="00BC18C5" w:rsidRPr="00694B5B">
        <w:rPr>
          <w:b/>
          <w:bCs/>
        </w:rPr>
        <w:t>dditional RACH resources for RACH partitioning, and</w:t>
      </w:r>
      <w:r w:rsidR="00BC18C5">
        <w:rPr>
          <w:b/>
          <w:bCs/>
        </w:rPr>
        <w:t xml:space="preserve"> </w:t>
      </w:r>
      <w:r w:rsidR="00BC18C5" w:rsidRPr="00694B5B">
        <w:rPr>
          <w:b/>
          <w:bCs/>
        </w:rPr>
        <w:t>5)</w:t>
      </w:r>
      <w:r w:rsidR="00BC18C5">
        <w:rPr>
          <w:b/>
          <w:bCs/>
        </w:rPr>
        <w:t xml:space="preserve"> </w:t>
      </w:r>
      <w:r w:rsidR="00BC18C5" w:rsidRPr="00694B5B">
        <w:rPr>
          <w:b/>
          <w:bCs/>
        </w:rPr>
        <w:t>RACH resources for the additional PCI</w:t>
      </w:r>
      <w:r w:rsidRPr="00694B5B">
        <w:rPr>
          <w:b/>
          <w:bCs/>
        </w:rPr>
        <w:t>s</w:t>
      </w:r>
      <w:r>
        <w:rPr>
          <w:rFonts w:hint="eastAsia"/>
          <w:b/>
          <w:bCs/>
        </w:rPr>
        <w:t>.</w:t>
      </w:r>
    </w:p>
    <w:p w14:paraId="4660F5AD" w14:textId="397F0514" w:rsidR="002D7621" w:rsidRDefault="00AB331F" w:rsidP="002D7621">
      <w:pPr>
        <w:numPr>
          <w:ilvl w:val="0"/>
          <w:numId w:val="34"/>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From R2 </w:t>
      </w:r>
      <w:r>
        <w:rPr>
          <w:b/>
          <w:bCs/>
        </w:rPr>
        <w:t>perspective</w:t>
      </w:r>
      <w:r>
        <w:rPr>
          <w:rFonts w:hint="eastAsia"/>
          <w:b/>
          <w:bCs/>
        </w:rPr>
        <w:t>, at least</w:t>
      </w:r>
      <w:r>
        <w:rPr>
          <w:b/>
          <w:bCs/>
        </w:rPr>
        <w:t xml:space="preserve"> </w:t>
      </w:r>
      <w:r>
        <w:rPr>
          <w:rFonts w:hint="eastAsia"/>
          <w:b/>
          <w:bCs/>
        </w:rPr>
        <w:t>apply time-domain RACH adaptation</w:t>
      </w:r>
      <w:r>
        <w:rPr>
          <w:b/>
          <w:bCs/>
        </w:rPr>
        <w:t xml:space="preserve"> to</w:t>
      </w:r>
      <w:r>
        <w:rPr>
          <w:rFonts w:hint="eastAsia"/>
          <w:b/>
          <w:bCs/>
        </w:rPr>
        <w:t xml:space="preserve"> 4-step RA. Send LS (as in Annex) to R1 to check </w:t>
      </w:r>
      <w:r w:rsidRPr="00253BE3">
        <w:rPr>
          <w:b/>
          <w:bCs/>
        </w:rPr>
        <w:t>whether to</w:t>
      </w:r>
      <w:r w:rsidRPr="00253BE3" w:rsidDel="00253BE3">
        <w:rPr>
          <w:rFonts w:hint="eastAsia"/>
          <w:b/>
          <w:bCs/>
        </w:rPr>
        <w:t xml:space="preserve"> </w:t>
      </w:r>
      <w:r>
        <w:rPr>
          <w:rFonts w:hint="eastAsia"/>
          <w:b/>
          <w:bCs/>
        </w:rPr>
        <w:t>apply to 2-step RA</w:t>
      </w:r>
      <w:r w:rsidRPr="00253BE3">
        <w:t xml:space="preserve"> </w:t>
      </w:r>
      <w:r w:rsidRPr="00253BE3">
        <w:rPr>
          <w:b/>
          <w:bCs/>
        </w:rPr>
        <w:t>or not</w:t>
      </w:r>
      <w:r w:rsidR="002D7621" w:rsidRPr="00BC18C5">
        <w:rPr>
          <w:b/>
          <w:bCs/>
        </w:rPr>
        <w:t>.</w:t>
      </w:r>
    </w:p>
    <w:p w14:paraId="400D3992" w14:textId="5280027A" w:rsidR="002D7621" w:rsidRDefault="00AB331F" w:rsidP="002D7621">
      <w:pPr>
        <w:numPr>
          <w:ilvl w:val="0"/>
          <w:numId w:val="34"/>
        </w:numPr>
        <w:tabs>
          <w:tab w:val="clear" w:pos="1304"/>
          <w:tab w:val="num" w:pos="1701"/>
        </w:tabs>
        <w:overflowPunct/>
        <w:autoSpaceDE/>
        <w:autoSpaceDN/>
        <w:adjustRightInd/>
        <w:spacing w:line="259" w:lineRule="auto"/>
        <w:ind w:left="1701" w:hanging="1701"/>
        <w:textAlignment w:val="auto"/>
        <w:rPr>
          <w:b/>
          <w:bCs/>
        </w:rPr>
      </w:pPr>
      <w:r>
        <w:rPr>
          <w:rFonts w:hint="eastAsia"/>
          <w:b/>
          <w:bCs/>
        </w:rPr>
        <w:t>From R2 perspective, not apply time-domain RACH adaptation</w:t>
      </w:r>
      <w:r w:rsidDel="007866F4">
        <w:rPr>
          <w:b/>
          <w:bCs/>
        </w:rPr>
        <w:t xml:space="preserve"> for </w:t>
      </w:r>
      <w:r w:rsidRPr="00C06D64">
        <w:rPr>
          <w:b/>
          <w:bCs/>
        </w:rPr>
        <w:t xml:space="preserve">IAB RACH resources, RACH resources for the additional PCIs, </w:t>
      </w:r>
      <w:r>
        <w:rPr>
          <w:rFonts w:hint="eastAsia"/>
          <w:b/>
          <w:bCs/>
        </w:rPr>
        <w:t>or</w:t>
      </w:r>
      <w:r w:rsidRPr="00C06D64">
        <w:rPr>
          <w:b/>
          <w:bCs/>
        </w:rPr>
        <w:t xml:space="preserve"> </w:t>
      </w:r>
      <w:r w:rsidRPr="00253BE3">
        <w:rPr>
          <w:b/>
          <w:bCs/>
        </w:rPr>
        <w:t xml:space="preserve">additional RACH resources for </w:t>
      </w:r>
      <w:r w:rsidRPr="00C06D64">
        <w:rPr>
          <w:b/>
          <w:bCs/>
        </w:rPr>
        <w:t>feature</w:t>
      </w:r>
      <w:r>
        <w:rPr>
          <w:rFonts w:hint="eastAsia"/>
          <w:b/>
          <w:bCs/>
        </w:rPr>
        <w:t>(-</w:t>
      </w:r>
      <w:r w:rsidRPr="00C06D64">
        <w:rPr>
          <w:b/>
          <w:bCs/>
        </w:rPr>
        <w:t>combination</w:t>
      </w:r>
      <w:r>
        <w:rPr>
          <w:rFonts w:hint="eastAsia"/>
          <w:b/>
          <w:bCs/>
        </w:rPr>
        <w:t>)</w:t>
      </w:r>
      <w:r w:rsidRPr="00C06D64">
        <w:rPr>
          <w:b/>
          <w:bCs/>
        </w:rPr>
        <w:t xml:space="preserve">-specific RACH </w:t>
      </w:r>
      <w:r w:rsidRPr="00253BE3">
        <w:rPr>
          <w:b/>
          <w:bCs/>
        </w:rPr>
        <w:t>partition</w:t>
      </w:r>
      <w:r>
        <w:rPr>
          <w:rFonts w:hint="eastAsia"/>
          <w:b/>
          <w:bCs/>
        </w:rPr>
        <w:t>ing</w:t>
      </w:r>
      <w:r w:rsidDel="007866F4">
        <w:rPr>
          <w:b/>
          <w:bCs/>
        </w:rPr>
        <w:t>.</w:t>
      </w:r>
      <w:r>
        <w:rPr>
          <w:rFonts w:hint="eastAsia"/>
          <w:b/>
          <w:bCs/>
        </w:rPr>
        <w:t xml:space="preserve"> Send LS (as in Annex) to R1 to </w:t>
      </w:r>
      <w:r w:rsidRPr="00253BE3">
        <w:rPr>
          <w:b/>
          <w:bCs/>
        </w:rPr>
        <w:t>ask if any concern</w:t>
      </w:r>
      <w:r w:rsidR="002D7621" w:rsidRPr="00BC18C5">
        <w:rPr>
          <w:b/>
          <w:bCs/>
        </w:rPr>
        <w:t>.</w:t>
      </w:r>
    </w:p>
    <w:p w14:paraId="0A112726" w14:textId="0103B1AD" w:rsidR="002D7621" w:rsidRPr="00BC18C5" w:rsidRDefault="00AB331F" w:rsidP="00BC18C5">
      <w:pPr>
        <w:numPr>
          <w:ilvl w:val="0"/>
          <w:numId w:val="34"/>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From R2 perspective, not pursue </w:t>
      </w:r>
      <w:r w:rsidRPr="00C06D64">
        <w:rPr>
          <w:b/>
          <w:bCs/>
        </w:rPr>
        <w:t>feature</w:t>
      </w:r>
      <w:r>
        <w:rPr>
          <w:rFonts w:hint="eastAsia"/>
          <w:b/>
          <w:bCs/>
        </w:rPr>
        <w:t>(-</w:t>
      </w:r>
      <w:r w:rsidRPr="00C06D64">
        <w:rPr>
          <w:b/>
          <w:bCs/>
        </w:rPr>
        <w:t>combination</w:t>
      </w:r>
      <w:r>
        <w:rPr>
          <w:rFonts w:hint="eastAsia"/>
          <w:b/>
          <w:bCs/>
        </w:rPr>
        <w:t>)</w:t>
      </w:r>
      <w:r w:rsidRPr="00C06D64">
        <w:rPr>
          <w:b/>
          <w:bCs/>
        </w:rPr>
        <w:t xml:space="preserve">-specific RACH </w:t>
      </w:r>
      <w:r w:rsidRPr="00253BE3">
        <w:rPr>
          <w:b/>
          <w:bCs/>
        </w:rPr>
        <w:t>partition</w:t>
      </w:r>
      <w:r>
        <w:rPr>
          <w:rFonts w:hint="eastAsia"/>
          <w:b/>
          <w:bCs/>
        </w:rPr>
        <w:t>ing for time-domain RACH adaptation. Send LS (as in Annex) to R1 to ask if any concern</w:t>
      </w:r>
      <w:r w:rsidR="002D7621" w:rsidRPr="00BC18C5">
        <w:rPr>
          <w:b/>
          <w:bCs/>
        </w:rPr>
        <w:t>.</w:t>
      </w:r>
    </w:p>
    <w:p w14:paraId="587B8357" w14:textId="2C541644" w:rsidR="0033673C" w:rsidRDefault="00AB331F" w:rsidP="0033673C">
      <w:pPr>
        <w:numPr>
          <w:ilvl w:val="0"/>
          <w:numId w:val="34"/>
        </w:numPr>
        <w:tabs>
          <w:tab w:val="clear" w:pos="1304"/>
          <w:tab w:val="num" w:pos="1701"/>
        </w:tabs>
        <w:overflowPunct/>
        <w:autoSpaceDE/>
        <w:autoSpaceDN/>
        <w:adjustRightInd/>
        <w:spacing w:line="259" w:lineRule="auto"/>
        <w:ind w:left="1701" w:hanging="1701"/>
        <w:textAlignment w:val="auto"/>
        <w:rPr>
          <w:b/>
          <w:bCs/>
        </w:rPr>
      </w:pPr>
      <w:r>
        <w:rPr>
          <w:rFonts w:hint="eastAsia"/>
          <w:b/>
          <w:bCs/>
        </w:rPr>
        <w:t xml:space="preserve">Up to UE implementation on the selection between </w:t>
      </w:r>
      <w:r w:rsidRPr="00253BE3">
        <w:rPr>
          <w:b/>
          <w:bCs/>
        </w:rPr>
        <w:t xml:space="preserve">R19 DCI-indicated </w:t>
      </w:r>
      <w:r w:rsidRPr="002022A7">
        <w:rPr>
          <w:b/>
          <w:bCs/>
        </w:rPr>
        <w:t xml:space="preserve">additional RACH resources </w:t>
      </w:r>
      <w:r>
        <w:rPr>
          <w:rFonts w:hint="eastAsia"/>
          <w:b/>
          <w:bCs/>
        </w:rPr>
        <w:t xml:space="preserve">and legacy RACH </w:t>
      </w:r>
      <w:r>
        <w:rPr>
          <w:b/>
          <w:bCs/>
        </w:rPr>
        <w:t>resources</w:t>
      </w:r>
      <w:r>
        <w:rPr>
          <w:rFonts w:hint="eastAsia"/>
          <w:b/>
          <w:bCs/>
        </w:rPr>
        <w:t>, i.e., no need to specify the UE behaviours on this</w:t>
      </w:r>
      <w:r w:rsidR="002D7621">
        <w:rPr>
          <w:rFonts w:hint="eastAsia"/>
          <w:b/>
          <w:bCs/>
        </w:rPr>
        <w:t>.</w:t>
      </w:r>
    </w:p>
    <w:p w14:paraId="6DC9C4AD" w14:textId="77777777" w:rsidR="008225AA" w:rsidRPr="00834210" w:rsidRDefault="008225AA" w:rsidP="008225AA">
      <w:pPr>
        <w:rPr>
          <w:b/>
          <w:u w:val="single"/>
        </w:rPr>
      </w:pPr>
      <w:r w:rsidRPr="00834210">
        <w:rPr>
          <w:b/>
          <w:u w:val="single"/>
        </w:rPr>
        <w:t>Adaptation of Paging</w:t>
      </w:r>
    </w:p>
    <w:p w14:paraId="5E568B85" w14:textId="75E81E8F" w:rsidR="0033673C" w:rsidRPr="00700D23" w:rsidRDefault="002D7621" w:rsidP="0033673C">
      <w:pPr>
        <w:numPr>
          <w:ilvl w:val="0"/>
          <w:numId w:val="35"/>
        </w:numPr>
        <w:ind w:left="1701" w:hanging="1701"/>
        <w:rPr>
          <w:b/>
          <w:bCs/>
        </w:rPr>
      </w:pPr>
      <w:r>
        <w:rPr>
          <w:rFonts w:hint="eastAsia"/>
          <w:b/>
          <w:bCs/>
        </w:rPr>
        <w:t>F</w:t>
      </w:r>
      <w:r w:rsidRPr="00F32E23">
        <w:rPr>
          <w:b/>
          <w:bCs/>
        </w:rPr>
        <w:t>rom the perspective of network power saving, the benefit of paging adaption is mostly achieved in the scenario with small number of UEs</w:t>
      </w:r>
      <w:r>
        <w:rPr>
          <w:rFonts w:hint="eastAsia"/>
          <w:b/>
          <w:bCs/>
        </w:rPr>
        <w:t xml:space="preserve">, where </w:t>
      </w:r>
      <w:r w:rsidRPr="00F32E23">
        <w:rPr>
          <w:b/>
          <w:bCs/>
        </w:rPr>
        <w:t>paging overload would be not an essential issue</w:t>
      </w:r>
      <w:r w:rsidR="0033673C" w:rsidRPr="00700D23">
        <w:rPr>
          <w:b/>
          <w:bCs/>
        </w:rPr>
        <w:t>.</w:t>
      </w:r>
    </w:p>
    <w:p w14:paraId="34787EE8" w14:textId="038E14E0" w:rsidR="0033673C" w:rsidRPr="004C0973" w:rsidRDefault="002D7621" w:rsidP="0033673C">
      <w:pPr>
        <w:numPr>
          <w:ilvl w:val="0"/>
          <w:numId w:val="34"/>
        </w:numPr>
        <w:tabs>
          <w:tab w:val="clear" w:pos="1304"/>
          <w:tab w:val="num" w:pos="1701"/>
        </w:tabs>
        <w:overflowPunct/>
        <w:autoSpaceDE/>
        <w:autoSpaceDN/>
        <w:adjustRightInd/>
        <w:spacing w:line="259" w:lineRule="auto"/>
        <w:ind w:left="1701" w:hanging="1701"/>
        <w:textAlignment w:val="auto"/>
        <w:rPr>
          <w:b/>
          <w:bCs/>
        </w:rPr>
      </w:pPr>
      <w:r>
        <w:rPr>
          <w:b/>
          <w:bCs/>
        </w:rPr>
        <w:t xml:space="preserve">Considering </w:t>
      </w:r>
      <w:r w:rsidRPr="00991B8B">
        <w:rPr>
          <w:b/>
          <w:bCs/>
        </w:rPr>
        <w:t>signalling overhead minimization</w:t>
      </w:r>
      <w:r>
        <w:rPr>
          <w:b/>
          <w:bCs/>
        </w:rPr>
        <w:t>, only smaller Ns values are</w:t>
      </w:r>
      <w:r w:rsidRPr="00991B8B">
        <w:rPr>
          <w:b/>
          <w:bCs/>
        </w:rPr>
        <w:t xml:space="preserve"> </w:t>
      </w:r>
      <w:r>
        <w:rPr>
          <w:b/>
          <w:bCs/>
        </w:rPr>
        <w:t>introduced, i.e., Ns</w:t>
      </w:r>
      <w:r>
        <w:rPr>
          <w:rFonts w:hint="eastAsia"/>
          <w:b/>
          <w:bCs/>
        </w:rPr>
        <w:t xml:space="preserve"> </w:t>
      </w:r>
      <w:r>
        <w:rPr>
          <w:b/>
          <w:bCs/>
        </w:rPr>
        <w:t>=</w:t>
      </w:r>
      <w:r>
        <w:rPr>
          <w:rFonts w:hint="eastAsia"/>
          <w:b/>
          <w:bCs/>
        </w:rPr>
        <w:t xml:space="preserve"> </w:t>
      </w:r>
      <w:r>
        <w:rPr>
          <w:b/>
          <w:bCs/>
        </w:rPr>
        <w:t>8,</w:t>
      </w:r>
      <w:r>
        <w:rPr>
          <w:rFonts w:hint="eastAsia"/>
          <w:b/>
          <w:bCs/>
        </w:rPr>
        <w:t xml:space="preserve"> </w:t>
      </w:r>
      <w:r>
        <w:rPr>
          <w:b/>
          <w:bCs/>
        </w:rPr>
        <w:t>16</w:t>
      </w:r>
      <w:r w:rsidR="0033673C" w:rsidRPr="004C0973">
        <w:rPr>
          <w:b/>
          <w:bCs/>
        </w:rPr>
        <w:t>.</w:t>
      </w:r>
    </w:p>
    <w:p w14:paraId="0DA96792" w14:textId="218A3801" w:rsidR="0033673C" w:rsidRDefault="002D7621" w:rsidP="0033673C">
      <w:pPr>
        <w:numPr>
          <w:ilvl w:val="0"/>
          <w:numId w:val="34"/>
        </w:numPr>
        <w:tabs>
          <w:tab w:val="clear" w:pos="1304"/>
          <w:tab w:val="num" w:pos="1701"/>
        </w:tabs>
        <w:overflowPunct/>
        <w:autoSpaceDE/>
        <w:autoSpaceDN/>
        <w:adjustRightInd/>
        <w:spacing w:line="259" w:lineRule="auto"/>
        <w:ind w:left="1701" w:hanging="1701"/>
        <w:textAlignment w:val="auto"/>
        <w:rPr>
          <w:b/>
          <w:bCs/>
        </w:rPr>
      </w:pPr>
      <w:r>
        <w:rPr>
          <w:rFonts w:hint="eastAsia"/>
          <w:b/>
          <w:bCs/>
        </w:rPr>
        <w:t>Introduce a UE AS capability on whether the UE supports paging adaptation enhancement for Rel-19 NES, which is an optional capability with signalling</w:t>
      </w:r>
      <w:r w:rsidR="0033673C">
        <w:rPr>
          <w:b/>
          <w:bCs/>
        </w:rPr>
        <w:t>.</w:t>
      </w:r>
    </w:p>
    <w:p w14:paraId="57266F67" w14:textId="77777777" w:rsidR="0033673C" w:rsidRDefault="0033673C" w:rsidP="0033673C">
      <w:pPr>
        <w:pStyle w:val="Heading1"/>
      </w:pPr>
      <w:r>
        <w:t xml:space="preserve">4. </w:t>
      </w:r>
      <w:r>
        <w:rPr>
          <w:rFonts w:hint="eastAsia"/>
        </w:rPr>
        <w:t>Reference</w:t>
      </w:r>
      <w:bookmarkEnd w:id="33"/>
      <w:bookmarkEnd w:id="34"/>
      <w:bookmarkEnd w:id="35"/>
    </w:p>
    <w:p w14:paraId="788C9D61" w14:textId="35F95631" w:rsidR="0033673C" w:rsidRDefault="0033673C" w:rsidP="0033673C">
      <w:pPr>
        <w:rPr>
          <w:rFonts w:cs="Arial"/>
        </w:rPr>
      </w:pPr>
      <w:r>
        <w:rPr>
          <w:rFonts w:cs="Arial"/>
        </w:rPr>
        <w:t>[1] RP-2</w:t>
      </w:r>
      <w:r w:rsidR="00861CAF">
        <w:rPr>
          <w:rFonts w:cs="Arial" w:hint="eastAsia"/>
        </w:rPr>
        <w:t>4</w:t>
      </w:r>
      <w:r w:rsidR="00DC3900">
        <w:rPr>
          <w:rFonts w:cs="Arial" w:hint="eastAsia"/>
        </w:rPr>
        <w:t>2354</w:t>
      </w:r>
      <w:r>
        <w:rPr>
          <w:rFonts w:cs="Arial"/>
        </w:rPr>
        <w:t xml:space="preserve">, </w:t>
      </w:r>
      <w:r w:rsidR="00DC3900">
        <w:rPr>
          <w:rFonts w:cs="Arial" w:hint="eastAsia"/>
        </w:rPr>
        <w:t>Revised</w:t>
      </w:r>
      <w:r w:rsidRPr="00695E0A">
        <w:rPr>
          <w:rFonts w:cs="Arial"/>
        </w:rPr>
        <w:t xml:space="preserve"> WID: Enhancements of network energy savings for NR</w:t>
      </w:r>
      <w:r>
        <w:rPr>
          <w:rFonts w:cs="Arial"/>
        </w:rPr>
        <w:t>, Ericsson</w:t>
      </w:r>
    </w:p>
    <w:p w14:paraId="30848EC0" w14:textId="27A770B4" w:rsidR="00DE2775" w:rsidRDefault="00DE2775" w:rsidP="0033673C"/>
    <w:p w14:paraId="756A0C7E" w14:textId="49E0EDBF" w:rsidR="0046034B" w:rsidRDefault="0046034B" w:rsidP="0046034B">
      <w:pPr>
        <w:pStyle w:val="Heading1"/>
      </w:pPr>
      <w:r>
        <w:rPr>
          <w:rFonts w:hint="eastAsia"/>
        </w:rPr>
        <w:t>5. Annex: LS to R1 on Adaptive RACH</w:t>
      </w:r>
    </w:p>
    <w:p w14:paraId="75E53CCB" w14:textId="77777777" w:rsidR="0046034B" w:rsidRDefault="0046034B" w:rsidP="0046034B"/>
    <w:p w14:paraId="18C64E4C" w14:textId="7FEA3D64" w:rsidR="009C24E7" w:rsidRPr="002F1C66" w:rsidRDefault="009C24E7" w:rsidP="009C24E7">
      <w:pPr>
        <w:pStyle w:val="CRCoverPage"/>
        <w:tabs>
          <w:tab w:val="right" w:pos="9639"/>
        </w:tabs>
        <w:spacing w:after="0"/>
        <w:jc w:val="center"/>
        <w:rPr>
          <w:rFonts w:cs="Arial"/>
          <w:b/>
          <w:i/>
          <w:sz w:val="22"/>
          <w:szCs w:val="22"/>
          <w:lang w:val="en-US"/>
        </w:rPr>
      </w:pPr>
      <w:r w:rsidRPr="0019260E">
        <w:rPr>
          <w:b/>
          <w:noProof/>
          <w:sz w:val="24"/>
        </w:rPr>
        <w:t>3GPP TSG-RAN WG2 Meeting #12</w:t>
      </w:r>
      <w:r>
        <w:rPr>
          <w:b/>
          <w:noProof/>
          <w:sz w:val="24"/>
        </w:rPr>
        <w:t>8</w:t>
      </w:r>
      <w:r w:rsidRPr="002F1C66">
        <w:rPr>
          <w:b/>
          <w:noProof/>
          <w:sz w:val="24"/>
        </w:rPr>
        <w:tab/>
      </w:r>
      <w:r w:rsidRPr="00831375">
        <w:rPr>
          <w:rFonts w:cs="Arial"/>
          <w:b/>
          <w:i/>
          <w:sz w:val="22"/>
          <w:szCs w:val="22"/>
          <w:lang w:val="en-US" w:eastAsia="zh-CN"/>
        </w:rPr>
        <w:t>R2-240</w:t>
      </w:r>
      <w:r>
        <w:rPr>
          <w:rFonts w:cs="Arial" w:hint="eastAsia"/>
          <w:b/>
          <w:i/>
          <w:sz w:val="22"/>
          <w:szCs w:val="22"/>
          <w:lang w:val="en-US" w:eastAsia="zh-CN"/>
        </w:rPr>
        <w:t>xxxx</w:t>
      </w:r>
    </w:p>
    <w:p w14:paraId="3CB17914" w14:textId="0AB67B7A" w:rsidR="009C24E7" w:rsidRDefault="009C24E7" w:rsidP="009C24E7">
      <w:pPr>
        <w:rPr>
          <w:rFonts w:cs="Arial"/>
          <w:b/>
          <w:sz w:val="24"/>
          <w:lang w:val="de-DE"/>
        </w:rPr>
      </w:pPr>
      <w:r w:rsidRPr="00D1607E">
        <w:rPr>
          <w:rFonts w:cs="Arial"/>
          <w:b/>
          <w:sz w:val="24"/>
          <w:lang w:val="de-DE"/>
        </w:rPr>
        <w:t>Orlando, United States, 18th – 22nd November, 2024</w:t>
      </w:r>
    </w:p>
    <w:p w14:paraId="5148A84A" w14:textId="77777777" w:rsidR="009C24E7" w:rsidRPr="007B1303" w:rsidRDefault="009C24E7" w:rsidP="009C24E7">
      <w:pPr>
        <w:rPr>
          <w:rFonts w:cs="Arial"/>
          <w:color w:val="000000"/>
        </w:rPr>
      </w:pPr>
    </w:p>
    <w:p w14:paraId="7F7EBB12" w14:textId="1C15209A" w:rsidR="009C24E7" w:rsidRPr="007B1303" w:rsidRDefault="009C24E7" w:rsidP="009C24E7">
      <w:pPr>
        <w:spacing w:after="60"/>
        <w:ind w:left="1985" w:hanging="1985"/>
        <w:rPr>
          <w:rFonts w:cs="Arial"/>
          <w:bCs/>
          <w:color w:val="000000"/>
        </w:rPr>
      </w:pPr>
      <w:r>
        <w:rPr>
          <w:rFonts w:cs="Arial"/>
          <w:b/>
          <w:color w:val="000000"/>
        </w:rPr>
        <w:t>Title:</w:t>
      </w:r>
      <w:r>
        <w:rPr>
          <w:rFonts w:cs="Arial"/>
          <w:b/>
          <w:color w:val="000000"/>
        </w:rPr>
        <w:tab/>
      </w:r>
      <w:r w:rsidRPr="00E61D45">
        <w:rPr>
          <w:rFonts w:eastAsia="等线" w:cs="Arial" w:hint="eastAsia"/>
          <w:b/>
          <w:color w:val="000000"/>
          <w:highlight w:val="yellow"/>
        </w:rPr>
        <w:t>[Draft]</w:t>
      </w:r>
      <w:r>
        <w:rPr>
          <w:rFonts w:eastAsia="等线" w:cs="Arial" w:hint="eastAsia"/>
          <w:b/>
          <w:color w:val="000000"/>
        </w:rPr>
        <w:t xml:space="preserve"> </w:t>
      </w:r>
      <w:r w:rsidRPr="00F212C3">
        <w:rPr>
          <w:rFonts w:cs="Arial"/>
          <w:b/>
          <w:bCs/>
          <w:color w:val="000000"/>
        </w:rPr>
        <w:t xml:space="preserve">LS </w:t>
      </w:r>
      <w:r w:rsidRPr="00F212C3">
        <w:rPr>
          <w:rFonts w:eastAsia="等线" w:cs="Arial" w:hint="eastAsia"/>
          <w:b/>
          <w:bCs/>
          <w:color w:val="000000"/>
        </w:rPr>
        <w:t xml:space="preserve">on </w:t>
      </w:r>
      <w:r>
        <w:rPr>
          <w:rFonts w:eastAsia="等线" w:cs="Arial" w:hint="eastAsia"/>
          <w:b/>
          <w:bCs/>
          <w:color w:val="000000"/>
        </w:rPr>
        <w:t>Applicability of Time-Domain RACH Adaptation</w:t>
      </w:r>
    </w:p>
    <w:p w14:paraId="3BDB9454" w14:textId="77777777" w:rsidR="009C24E7" w:rsidRPr="007B1303" w:rsidRDefault="009C24E7" w:rsidP="009C24E7">
      <w:pPr>
        <w:spacing w:after="60"/>
        <w:ind w:left="1985" w:hanging="1985"/>
        <w:rPr>
          <w:rFonts w:cs="Arial"/>
          <w:b/>
          <w:color w:val="000000"/>
        </w:rPr>
      </w:pPr>
      <w:r w:rsidRPr="007B1303">
        <w:rPr>
          <w:rFonts w:cs="Arial"/>
          <w:b/>
          <w:color w:val="000000"/>
        </w:rPr>
        <w:t xml:space="preserve">Response to: </w:t>
      </w:r>
      <w:r w:rsidRPr="007B1303">
        <w:rPr>
          <w:rFonts w:cs="Arial"/>
          <w:b/>
          <w:color w:val="000000"/>
        </w:rPr>
        <w:tab/>
      </w:r>
      <w:r>
        <w:rPr>
          <w:rFonts w:cs="Arial"/>
          <w:b/>
          <w:color w:val="000000"/>
        </w:rPr>
        <w:t>-</w:t>
      </w:r>
    </w:p>
    <w:p w14:paraId="71D63ED8" w14:textId="3386D952" w:rsidR="009C24E7" w:rsidRPr="00E61D45" w:rsidRDefault="009C24E7" w:rsidP="009C24E7">
      <w:pPr>
        <w:spacing w:after="60"/>
        <w:ind w:left="1985" w:hanging="1985"/>
        <w:rPr>
          <w:rFonts w:eastAsia="等线" w:cs="Arial"/>
          <w:bCs/>
          <w:color w:val="000000"/>
        </w:rPr>
      </w:pPr>
      <w:r w:rsidRPr="007B1303">
        <w:rPr>
          <w:rFonts w:cs="Arial"/>
          <w:b/>
          <w:color w:val="000000"/>
        </w:rPr>
        <w:t>Release:</w:t>
      </w:r>
      <w:r w:rsidRPr="007B1303">
        <w:rPr>
          <w:rFonts w:cs="Arial"/>
          <w:bCs/>
          <w:color w:val="000000"/>
        </w:rPr>
        <w:tab/>
      </w:r>
      <w:r w:rsidRPr="00F212C3">
        <w:rPr>
          <w:rFonts w:cs="Arial"/>
          <w:b/>
          <w:bCs/>
          <w:color w:val="000000"/>
        </w:rPr>
        <w:t>Rel-1</w:t>
      </w:r>
      <w:r>
        <w:rPr>
          <w:rFonts w:eastAsia="等线" w:cs="Arial" w:hint="eastAsia"/>
          <w:b/>
          <w:bCs/>
          <w:color w:val="000000"/>
        </w:rPr>
        <w:t>9</w:t>
      </w:r>
    </w:p>
    <w:p w14:paraId="4335C6A0" w14:textId="62386A87" w:rsidR="009C24E7" w:rsidRPr="00E61D45" w:rsidRDefault="009C24E7" w:rsidP="009C24E7">
      <w:pPr>
        <w:spacing w:after="60"/>
        <w:ind w:left="1985" w:hanging="1985"/>
        <w:rPr>
          <w:rFonts w:eastAsia="等线" w:cs="Arial"/>
          <w:bCs/>
          <w:color w:val="000000"/>
          <w:lang w:val="en-US"/>
        </w:rPr>
      </w:pPr>
      <w:r w:rsidRPr="007B1303">
        <w:rPr>
          <w:rFonts w:cs="Arial"/>
          <w:b/>
          <w:color w:val="000000"/>
        </w:rPr>
        <w:t>Work Item:</w:t>
      </w:r>
      <w:r w:rsidRPr="007B1303">
        <w:rPr>
          <w:rFonts w:cs="Arial"/>
          <w:bCs/>
          <w:color w:val="000000"/>
        </w:rPr>
        <w:tab/>
      </w:r>
      <w:proofErr w:type="spellStart"/>
      <w:r w:rsidR="00675B6C" w:rsidRPr="00675B6C">
        <w:rPr>
          <w:rFonts w:cs="Arial"/>
          <w:b/>
          <w:bCs/>
        </w:rPr>
        <w:t>Netw_Energy_NR_enh</w:t>
      </w:r>
      <w:proofErr w:type="spellEnd"/>
      <w:r w:rsidR="00675B6C" w:rsidRPr="00675B6C">
        <w:rPr>
          <w:rFonts w:cs="Arial"/>
          <w:b/>
          <w:bCs/>
        </w:rPr>
        <w:t>-Core</w:t>
      </w:r>
    </w:p>
    <w:p w14:paraId="0111C02B" w14:textId="77777777" w:rsidR="009C24E7" w:rsidRPr="007B1303" w:rsidRDefault="009C24E7" w:rsidP="009C24E7">
      <w:pPr>
        <w:spacing w:after="60"/>
        <w:ind w:left="1985" w:hanging="1985"/>
        <w:rPr>
          <w:rFonts w:cs="Arial"/>
          <w:b/>
          <w:color w:val="000000"/>
          <w:lang w:val="en-US"/>
        </w:rPr>
      </w:pPr>
    </w:p>
    <w:p w14:paraId="2105F582" w14:textId="01E2BB5D" w:rsidR="009C24E7" w:rsidRPr="007B1303" w:rsidRDefault="009C24E7" w:rsidP="009C24E7">
      <w:pPr>
        <w:spacing w:after="60"/>
        <w:ind w:left="1985" w:hanging="1985"/>
        <w:rPr>
          <w:rFonts w:cs="Arial"/>
          <w:bCs/>
          <w:color w:val="000000"/>
        </w:rPr>
      </w:pPr>
      <w:r w:rsidRPr="007B1303">
        <w:rPr>
          <w:rFonts w:cs="Arial"/>
          <w:b/>
          <w:color w:val="000000"/>
        </w:rPr>
        <w:t>Source:</w:t>
      </w:r>
      <w:r w:rsidRPr="007B1303">
        <w:rPr>
          <w:rFonts w:cs="Arial"/>
          <w:bCs/>
          <w:color w:val="000000"/>
        </w:rPr>
        <w:tab/>
      </w:r>
      <w:r w:rsidRPr="00F212C3">
        <w:rPr>
          <w:rFonts w:eastAsia="等线" w:cs="Arial" w:hint="eastAsia"/>
          <w:b/>
          <w:bCs/>
          <w:color w:val="000000"/>
          <w:highlight w:val="yellow"/>
        </w:rPr>
        <w:t xml:space="preserve">[to be </w:t>
      </w:r>
      <w:r w:rsidRPr="00F212C3">
        <w:rPr>
          <w:rFonts w:cs="Arial"/>
          <w:b/>
          <w:bCs/>
          <w:color w:val="000000"/>
          <w:highlight w:val="yellow"/>
        </w:rPr>
        <w:t>RAN2</w:t>
      </w:r>
      <w:r w:rsidRPr="00F212C3">
        <w:rPr>
          <w:rFonts w:eastAsia="等线" w:cs="Arial" w:hint="eastAsia"/>
          <w:b/>
          <w:bCs/>
          <w:color w:val="000000"/>
          <w:highlight w:val="yellow"/>
        </w:rPr>
        <w:t>]</w:t>
      </w:r>
    </w:p>
    <w:p w14:paraId="7CA8456E" w14:textId="0544AF47" w:rsidR="009C24E7" w:rsidRPr="00721F81" w:rsidRDefault="009C24E7" w:rsidP="009C24E7">
      <w:pPr>
        <w:spacing w:after="60"/>
        <w:ind w:left="1985" w:hanging="1985"/>
        <w:rPr>
          <w:rFonts w:eastAsia="等线" w:cs="Arial"/>
          <w:bCs/>
          <w:color w:val="000000"/>
        </w:rPr>
      </w:pPr>
      <w:r w:rsidRPr="007B1303">
        <w:rPr>
          <w:rFonts w:cs="Arial"/>
          <w:b/>
          <w:color w:val="000000"/>
        </w:rPr>
        <w:lastRenderedPageBreak/>
        <w:t>To:</w:t>
      </w:r>
      <w:r w:rsidRPr="007B1303">
        <w:rPr>
          <w:rFonts w:cs="Arial"/>
          <w:bCs/>
          <w:color w:val="000000"/>
        </w:rPr>
        <w:tab/>
      </w:r>
      <w:r w:rsidR="00675B6C">
        <w:rPr>
          <w:rFonts w:cs="Arial" w:hint="eastAsia"/>
          <w:b/>
          <w:bCs/>
          <w:color w:val="000000"/>
        </w:rPr>
        <w:t>RAN1</w:t>
      </w:r>
    </w:p>
    <w:p w14:paraId="5E7C840F" w14:textId="77777777" w:rsidR="009C24E7" w:rsidRPr="007B1303" w:rsidRDefault="009C24E7" w:rsidP="009C24E7">
      <w:pPr>
        <w:spacing w:after="60"/>
        <w:ind w:left="1985" w:hanging="1985"/>
        <w:rPr>
          <w:rFonts w:cs="Arial"/>
          <w:bCs/>
          <w:color w:val="000000"/>
        </w:rPr>
      </w:pPr>
      <w:r>
        <w:rPr>
          <w:rFonts w:cs="Arial"/>
          <w:b/>
          <w:color w:val="000000"/>
        </w:rPr>
        <w:t>Cc:</w:t>
      </w:r>
      <w:r>
        <w:rPr>
          <w:rFonts w:cs="Arial"/>
          <w:bCs/>
          <w:color w:val="000000"/>
        </w:rPr>
        <w:tab/>
      </w:r>
      <w:r>
        <w:rPr>
          <w:rFonts w:cs="Arial"/>
          <w:b/>
          <w:color w:val="000000"/>
        </w:rPr>
        <w:t>-</w:t>
      </w:r>
    </w:p>
    <w:p w14:paraId="69E315AE" w14:textId="77777777" w:rsidR="009C24E7" w:rsidRPr="007B1303" w:rsidRDefault="009C24E7" w:rsidP="009C24E7">
      <w:pPr>
        <w:spacing w:after="60"/>
        <w:ind w:left="1985" w:hanging="1985"/>
        <w:rPr>
          <w:rFonts w:cs="Arial"/>
          <w:bCs/>
        </w:rPr>
      </w:pPr>
    </w:p>
    <w:p w14:paraId="47C39312" w14:textId="77777777" w:rsidR="009C24E7" w:rsidRPr="007B1303" w:rsidRDefault="009C24E7" w:rsidP="009C24E7">
      <w:pPr>
        <w:tabs>
          <w:tab w:val="left" w:pos="2268"/>
        </w:tabs>
        <w:rPr>
          <w:rFonts w:cs="Arial"/>
          <w:bCs/>
        </w:rPr>
      </w:pPr>
      <w:r w:rsidRPr="007B1303">
        <w:rPr>
          <w:rFonts w:cs="Arial"/>
          <w:b/>
        </w:rPr>
        <w:t>Contact Person:</w:t>
      </w:r>
      <w:r w:rsidRPr="007B1303">
        <w:rPr>
          <w:rFonts w:cs="Arial"/>
          <w:bCs/>
        </w:rPr>
        <w:tab/>
      </w:r>
    </w:p>
    <w:p w14:paraId="34EDF1BB" w14:textId="6E5348B6" w:rsidR="009C24E7" w:rsidRPr="007B1303" w:rsidRDefault="009C24E7" w:rsidP="009C24E7">
      <w:pPr>
        <w:pStyle w:val="Heading4"/>
        <w:tabs>
          <w:tab w:val="left" w:pos="2268"/>
        </w:tabs>
        <w:ind w:left="567"/>
        <w:rPr>
          <w:b/>
          <w:bCs/>
        </w:rPr>
      </w:pPr>
      <w:r w:rsidRPr="007B1303">
        <w:t>Name:</w:t>
      </w:r>
      <w:r w:rsidRPr="007B1303">
        <w:rPr>
          <w:bCs/>
        </w:rPr>
        <w:tab/>
      </w:r>
    </w:p>
    <w:p w14:paraId="275F64C2" w14:textId="31356B6C" w:rsidR="009C24E7" w:rsidRPr="007B1303" w:rsidRDefault="009C24E7" w:rsidP="009C24E7">
      <w:pPr>
        <w:pStyle w:val="Heading7"/>
        <w:tabs>
          <w:tab w:val="left" w:pos="2268"/>
        </w:tabs>
        <w:ind w:left="567"/>
        <w:rPr>
          <w:b/>
          <w:bCs/>
        </w:rPr>
      </w:pPr>
      <w:r w:rsidRPr="007B1303">
        <w:t>E-mail Address:</w:t>
      </w:r>
      <w:r w:rsidRPr="007B1303">
        <w:rPr>
          <w:bCs/>
        </w:rPr>
        <w:tab/>
      </w:r>
    </w:p>
    <w:p w14:paraId="11A92771" w14:textId="77777777" w:rsidR="009C24E7" w:rsidRPr="007B1303" w:rsidRDefault="009C24E7" w:rsidP="009C24E7">
      <w:pPr>
        <w:spacing w:after="60"/>
        <w:ind w:left="1985" w:hanging="1985"/>
        <w:rPr>
          <w:rFonts w:cs="Arial"/>
          <w:b/>
        </w:rPr>
      </w:pPr>
    </w:p>
    <w:p w14:paraId="215AE009" w14:textId="77777777" w:rsidR="009C24E7" w:rsidRDefault="009C24E7" w:rsidP="009C24E7">
      <w:pPr>
        <w:tabs>
          <w:tab w:val="left" w:pos="2268"/>
        </w:tabs>
        <w:rPr>
          <w:rFonts w:cs="Arial"/>
          <w:bCs/>
        </w:rPr>
      </w:pPr>
      <w:r>
        <w:rPr>
          <w:rFonts w:cs="Arial"/>
          <w:b/>
        </w:rPr>
        <w:t xml:space="preserve">Send any </w:t>
      </w:r>
      <w:proofErr w:type="gramStart"/>
      <w:r>
        <w:rPr>
          <w:rFonts w:cs="Arial"/>
          <w:b/>
        </w:rPr>
        <w:t>reply</w:t>
      </w:r>
      <w:proofErr w:type="gramEnd"/>
      <w:r>
        <w:rPr>
          <w:rFonts w:cs="Arial"/>
          <w:b/>
        </w:rPr>
        <w:t xml:space="preserve"> LS to:</w:t>
      </w:r>
      <w:r>
        <w:rPr>
          <w:rFonts w:cs="Arial"/>
          <w:b/>
        </w:rPr>
        <w:tab/>
        <w:t xml:space="preserve">3GPP Liaisons Coordinator, </w:t>
      </w:r>
      <w:hyperlink r:id="rId8" w:history="1">
        <w:r w:rsidRPr="007D3A93">
          <w:rPr>
            <w:rStyle w:val="Hyperlink"/>
            <w:rFonts w:cs="Arial"/>
            <w:b/>
          </w:rPr>
          <w:t>mailto:3GPPLiaison@etsi.org</w:t>
        </w:r>
      </w:hyperlink>
      <w:r>
        <w:rPr>
          <w:rFonts w:cs="Arial"/>
          <w:b/>
        </w:rPr>
        <w:t xml:space="preserve"> </w:t>
      </w:r>
      <w:r>
        <w:rPr>
          <w:rFonts w:cs="Arial"/>
          <w:bCs/>
        </w:rPr>
        <w:tab/>
      </w:r>
    </w:p>
    <w:p w14:paraId="365185C6" w14:textId="77777777" w:rsidR="009C24E7" w:rsidRDefault="009C24E7" w:rsidP="009C24E7">
      <w:pPr>
        <w:spacing w:after="60"/>
        <w:ind w:left="1985" w:hanging="1985"/>
        <w:rPr>
          <w:rFonts w:cs="Arial"/>
          <w:b/>
        </w:rPr>
      </w:pPr>
    </w:p>
    <w:p w14:paraId="7085C1DC" w14:textId="77777777" w:rsidR="009C24E7" w:rsidRPr="007B1303" w:rsidRDefault="009C24E7" w:rsidP="009C24E7">
      <w:pPr>
        <w:spacing w:after="60"/>
        <w:ind w:left="1985" w:hanging="1985"/>
        <w:rPr>
          <w:rFonts w:cs="Arial"/>
          <w:bCs/>
        </w:rPr>
      </w:pPr>
      <w:r w:rsidRPr="007B1303">
        <w:rPr>
          <w:rFonts w:cs="Arial"/>
          <w:b/>
        </w:rPr>
        <w:t>Attachments:</w:t>
      </w:r>
      <w:r w:rsidRPr="007B1303">
        <w:rPr>
          <w:rFonts w:cs="Arial"/>
          <w:bCs/>
        </w:rPr>
        <w:tab/>
        <w:t>None</w:t>
      </w:r>
    </w:p>
    <w:p w14:paraId="566B1952" w14:textId="77777777" w:rsidR="009C24E7" w:rsidRPr="007B1303" w:rsidRDefault="009C24E7" w:rsidP="009C24E7">
      <w:pPr>
        <w:pBdr>
          <w:bottom w:val="single" w:sz="4" w:space="1" w:color="auto"/>
        </w:pBdr>
        <w:rPr>
          <w:rFonts w:cs="Arial"/>
        </w:rPr>
      </w:pPr>
    </w:p>
    <w:p w14:paraId="65B73721" w14:textId="77777777" w:rsidR="009C24E7" w:rsidRPr="007B1303" w:rsidRDefault="009C24E7" w:rsidP="009C24E7">
      <w:pPr>
        <w:rPr>
          <w:rFonts w:cs="Arial"/>
        </w:rPr>
      </w:pPr>
    </w:p>
    <w:p w14:paraId="40CACCBF" w14:textId="77777777" w:rsidR="009C24E7" w:rsidRDefault="009C24E7" w:rsidP="009C24E7">
      <w:pPr>
        <w:rPr>
          <w:rFonts w:cs="Arial"/>
          <w:b/>
        </w:rPr>
      </w:pPr>
      <w:r w:rsidRPr="007B1303">
        <w:rPr>
          <w:rFonts w:cs="Arial"/>
          <w:b/>
        </w:rPr>
        <w:t>1. Overall Description:</w:t>
      </w:r>
    </w:p>
    <w:p w14:paraId="3F1D9A79" w14:textId="57A37D25" w:rsidR="009C24E7" w:rsidRDefault="009C24E7" w:rsidP="009C24E7">
      <w:pPr>
        <w:rPr>
          <w:rFonts w:eastAsia="等线" w:cs="Arial"/>
        </w:rPr>
      </w:pPr>
      <w:r>
        <w:rPr>
          <w:rFonts w:cs="Arial"/>
        </w:rPr>
        <w:t>RAN2</w:t>
      </w:r>
      <w:r w:rsidRPr="00A45314">
        <w:rPr>
          <w:rFonts w:cs="Arial"/>
        </w:rPr>
        <w:t xml:space="preserve"> ha</w:t>
      </w:r>
      <w:r>
        <w:rPr>
          <w:rFonts w:eastAsia="等线" w:cs="Arial" w:hint="eastAsia"/>
        </w:rPr>
        <w:t>d</w:t>
      </w:r>
      <w:r w:rsidRPr="00A45314">
        <w:rPr>
          <w:rFonts w:cs="Arial"/>
        </w:rPr>
        <w:t xml:space="preserve"> discussed </w:t>
      </w:r>
      <w:r>
        <w:rPr>
          <w:rFonts w:eastAsia="等线" w:cs="Arial" w:hint="eastAsia"/>
        </w:rPr>
        <w:t xml:space="preserve">the issue </w:t>
      </w:r>
      <w:r w:rsidR="00675B6C">
        <w:rPr>
          <w:rFonts w:eastAsia="等线" w:cs="Arial" w:hint="eastAsia"/>
        </w:rPr>
        <w:t xml:space="preserve">of applicability of time-domain RACH </w:t>
      </w:r>
      <w:r w:rsidR="00675B6C">
        <w:rPr>
          <w:rFonts w:eastAsia="等线" w:cs="Arial"/>
        </w:rPr>
        <w:t>adaptation</w:t>
      </w:r>
      <w:r w:rsidR="00675B6C">
        <w:rPr>
          <w:rFonts w:eastAsia="等线" w:cs="Arial" w:hint="eastAsia"/>
        </w:rPr>
        <w:t xml:space="preserve"> w.r.t the following RACH related features:</w:t>
      </w:r>
    </w:p>
    <w:p w14:paraId="36326DD9" w14:textId="77777777" w:rsidR="00675B6C" w:rsidRDefault="00675B6C" w:rsidP="009C24E7">
      <w:pPr>
        <w:rPr>
          <w:rFonts w:eastAsia="等线" w:cs="Arial"/>
        </w:rPr>
      </w:pPr>
    </w:p>
    <w:p w14:paraId="30C118AB" w14:textId="18E26B24" w:rsidR="00675B6C" w:rsidRPr="00D1607E" w:rsidRDefault="00675B6C" w:rsidP="00BC18C5">
      <w:pPr>
        <w:pStyle w:val="ListParagraph"/>
        <w:numPr>
          <w:ilvl w:val="0"/>
          <w:numId w:val="44"/>
        </w:numPr>
        <w:overflowPunct/>
        <w:autoSpaceDE/>
        <w:autoSpaceDN/>
        <w:adjustRightInd/>
        <w:spacing w:line="259" w:lineRule="auto"/>
        <w:textAlignment w:val="auto"/>
        <w:rPr>
          <w:rFonts w:eastAsiaTheme="minorEastAsia"/>
          <w:szCs w:val="24"/>
        </w:rPr>
      </w:pPr>
      <w:r w:rsidRPr="00D1607E">
        <w:rPr>
          <w:rFonts w:eastAsiaTheme="minorEastAsia"/>
          <w:szCs w:val="24"/>
        </w:rPr>
        <w:t xml:space="preserve">Rel-15 4-step RACH resources (i.e., </w:t>
      </w:r>
      <w:proofErr w:type="spellStart"/>
      <w:r w:rsidRPr="00D1607E">
        <w:rPr>
          <w:rFonts w:eastAsiaTheme="minorEastAsia"/>
          <w:szCs w:val="24"/>
        </w:rPr>
        <w:t>rach-configCommon</w:t>
      </w:r>
      <w:proofErr w:type="spellEnd"/>
      <w:r w:rsidRPr="00D1607E">
        <w:rPr>
          <w:rFonts w:eastAsiaTheme="minorEastAsia"/>
          <w:szCs w:val="24"/>
        </w:rPr>
        <w:t xml:space="preserve">), </w:t>
      </w:r>
      <w:r w:rsidR="00CF6D4B">
        <w:rPr>
          <w:rFonts w:eastAsiaTheme="minorEastAsia" w:hint="eastAsia"/>
          <w:szCs w:val="24"/>
        </w:rPr>
        <w:t xml:space="preserve">with and without feature(-combination)-based RACH </w:t>
      </w:r>
      <w:proofErr w:type="gramStart"/>
      <w:r w:rsidR="00CF6D4B">
        <w:rPr>
          <w:rFonts w:eastAsiaTheme="minorEastAsia"/>
          <w:szCs w:val="24"/>
        </w:rPr>
        <w:t>partition</w:t>
      </w:r>
      <w:r w:rsidR="00CF6D4B">
        <w:rPr>
          <w:rFonts w:eastAsiaTheme="minorEastAsia" w:hint="eastAsia"/>
          <w:szCs w:val="24"/>
        </w:rPr>
        <w:t>;</w:t>
      </w:r>
      <w:proofErr w:type="gramEnd"/>
    </w:p>
    <w:p w14:paraId="7ADC1961" w14:textId="60E35F94" w:rsidR="00675B6C" w:rsidRDefault="00675B6C" w:rsidP="00BC18C5">
      <w:pPr>
        <w:pStyle w:val="ListParagraph"/>
        <w:numPr>
          <w:ilvl w:val="0"/>
          <w:numId w:val="44"/>
        </w:numPr>
        <w:overflowPunct/>
        <w:autoSpaceDE/>
        <w:autoSpaceDN/>
        <w:adjustRightInd/>
        <w:spacing w:line="259" w:lineRule="auto"/>
        <w:textAlignment w:val="auto"/>
        <w:rPr>
          <w:rFonts w:eastAsiaTheme="minorEastAsia"/>
          <w:szCs w:val="24"/>
        </w:rPr>
      </w:pPr>
      <w:r w:rsidRPr="00D1607E">
        <w:rPr>
          <w:rFonts w:eastAsiaTheme="minorEastAsia"/>
          <w:szCs w:val="24"/>
        </w:rPr>
        <w:t xml:space="preserve">Rel-16 2-step RACH resources (i.e., msgA-ConfigCommon-r16), </w:t>
      </w:r>
      <w:r w:rsidR="00CF6D4B">
        <w:rPr>
          <w:rFonts w:eastAsiaTheme="minorEastAsia" w:hint="eastAsia"/>
          <w:szCs w:val="24"/>
        </w:rPr>
        <w:t xml:space="preserve">with and without feature(-combination)-based RACH </w:t>
      </w:r>
      <w:proofErr w:type="gramStart"/>
      <w:r w:rsidR="00CF6D4B">
        <w:rPr>
          <w:rFonts w:eastAsiaTheme="minorEastAsia"/>
          <w:szCs w:val="24"/>
        </w:rPr>
        <w:t>partition</w:t>
      </w:r>
      <w:r w:rsidR="00CF6D4B">
        <w:rPr>
          <w:rFonts w:eastAsiaTheme="minorEastAsia" w:hint="eastAsia"/>
          <w:szCs w:val="24"/>
        </w:rPr>
        <w:t>;</w:t>
      </w:r>
      <w:proofErr w:type="gramEnd"/>
    </w:p>
    <w:p w14:paraId="68C6A675" w14:textId="77777777" w:rsidR="00675B6C" w:rsidRDefault="00675B6C" w:rsidP="00BC18C5">
      <w:pPr>
        <w:pStyle w:val="ListParagraph"/>
        <w:numPr>
          <w:ilvl w:val="0"/>
          <w:numId w:val="44"/>
        </w:numPr>
        <w:overflowPunct/>
        <w:autoSpaceDE/>
        <w:autoSpaceDN/>
        <w:adjustRightInd/>
        <w:spacing w:line="259" w:lineRule="auto"/>
        <w:textAlignment w:val="auto"/>
        <w:rPr>
          <w:rFonts w:eastAsiaTheme="minorEastAsia"/>
          <w:szCs w:val="24"/>
        </w:rPr>
      </w:pPr>
      <w:r w:rsidRPr="00D1607E">
        <w:rPr>
          <w:rFonts w:eastAsiaTheme="minorEastAsia"/>
          <w:szCs w:val="24"/>
        </w:rPr>
        <w:t>IAB RACH resources (i.e., rach-ConfigCommonIAB-r16)</w:t>
      </w:r>
      <w:r>
        <w:rPr>
          <w:rFonts w:eastAsiaTheme="minorEastAsia" w:hint="eastAsia"/>
          <w:szCs w:val="24"/>
        </w:rPr>
        <w:t xml:space="preserve"> introduced for IAB-MT in Rel-16 IAB</w:t>
      </w:r>
      <w:r w:rsidRPr="00D1607E">
        <w:rPr>
          <w:rFonts w:eastAsiaTheme="minorEastAsia"/>
          <w:szCs w:val="24"/>
        </w:rPr>
        <w:t xml:space="preserve">, </w:t>
      </w:r>
    </w:p>
    <w:p w14:paraId="27ECB909" w14:textId="7CEF2A24" w:rsidR="00675B6C" w:rsidRDefault="00675B6C" w:rsidP="00BC18C5">
      <w:pPr>
        <w:pStyle w:val="ListParagraph"/>
        <w:numPr>
          <w:ilvl w:val="0"/>
          <w:numId w:val="44"/>
        </w:numPr>
        <w:overflowPunct/>
        <w:autoSpaceDE/>
        <w:autoSpaceDN/>
        <w:adjustRightInd/>
        <w:spacing w:line="259" w:lineRule="auto"/>
        <w:textAlignment w:val="auto"/>
        <w:rPr>
          <w:rFonts w:eastAsiaTheme="minorEastAsia"/>
          <w:szCs w:val="24"/>
        </w:rPr>
      </w:pPr>
      <w:r>
        <w:rPr>
          <w:rFonts w:eastAsiaTheme="minorEastAsia"/>
          <w:szCs w:val="24"/>
        </w:rPr>
        <w:t xml:space="preserve">Additional </w:t>
      </w:r>
      <w:r w:rsidRPr="00D1607E">
        <w:rPr>
          <w:rFonts w:eastAsiaTheme="minorEastAsia"/>
          <w:szCs w:val="24"/>
        </w:rPr>
        <w:t>RACH resources</w:t>
      </w:r>
      <w:r>
        <w:rPr>
          <w:rFonts w:eastAsiaTheme="minorEastAsia"/>
          <w:szCs w:val="24"/>
        </w:rPr>
        <w:t xml:space="preserve"> </w:t>
      </w:r>
      <w:r w:rsidRPr="00D1607E">
        <w:rPr>
          <w:rFonts w:eastAsiaTheme="minorEastAsia"/>
          <w:szCs w:val="24"/>
        </w:rPr>
        <w:t xml:space="preserve">(i.e., </w:t>
      </w:r>
      <w:r w:rsidR="00DF1288">
        <w:rPr>
          <w:rFonts w:eastAsiaTheme="minorEastAsia"/>
          <w:szCs w:val="24"/>
        </w:rPr>
        <w:t>a</w:t>
      </w:r>
      <w:r w:rsidRPr="00D1607E">
        <w:rPr>
          <w:rFonts w:eastAsiaTheme="minorEastAsia"/>
          <w:szCs w:val="24"/>
        </w:rPr>
        <w:t>dditionalRACH-ConfigList-r17)</w:t>
      </w:r>
      <w:r>
        <w:rPr>
          <w:rFonts w:eastAsiaTheme="minorEastAsia" w:hint="eastAsia"/>
          <w:szCs w:val="24"/>
        </w:rPr>
        <w:t xml:space="preserve"> introduced in Rel-17 </w:t>
      </w:r>
      <w:r w:rsidR="00CF6D4B">
        <w:rPr>
          <w:rFonts w:eastAsiaTheme="minorEastAsia" w:hint="eastAsia"/>
          <w:szCs w:val="24"/>
        </w:rPr>
        <w:t>for</w:t>
      </w:r>
      <w:r>
        <w:rPr>
          <w:rFonts w:eastAsiaTheme="minorEastAsia" w:hint="eastAsia"/>
          <w:szCs w:val="24"/>
        </w:rPr>
        <w:t xml:space="preserve"> </w:t>
      </w:r>
      <w:r>
        <w:rPr>
          <w:rFonts w:eastAsiaTheme="minorEastAsia"/>
          <w:szCs w:val="24"/>
        </w:rPr>
        <w:t>f</w:t>
      </w:r>
      <w:r w:rsidRPr="00D1607E">
        <w:rPr>
          <w:rFonts w:eastAsiaTheme="minorEastAsia"/>
          <w:szCs w:val="24"/>
        </w:rPr>
        <w:t>eature/feature combination-specific</w:t>
      </w:r>
      <w:r>
        <w:rPr>
          <w:rFonts w:eastAsiaTheme="minorEastAsia"/>
          <w:szCs w:val="24"/>
        </w:rPr>
        <w:t xml:space="preserve"> RACH partitioning</w:t>
      </w:r>
      <w:r w:rsidRPr="00127A86" w:rsidDel="007866F4">
        <w:rPr>
          <w:rFonts w:eastAsiaTheme="minorEastAsia" w:hint="eastAsia"/>
          <w:szCs w:val="24"/>
        </w:rPr>
        <w:t xml:space="preserve"> framework</w:t>
      </w:r>
      <w:r>
        <w:rPr>
          <w:rFonts w:eastAsiaTheme="minorEastAsia" w:hint="eastAsia"/>
          <w:szCs w:val="24"/>
        </w:rPr>
        <w:t>, and</w:t>
      </w:r>
    </w:p>
    <w:p w14:paraId="3F8362A4" w14:textId="77777777" w:rsidR="00675B6C" w:rsidRPr="0024050B" w:rsidRDefault="00675B6C" w:rsidP="00BC18C5">
      <w:pPr>
        <w:pStyle w:val="ListParagraph"/>
        <w:numPr>
          <w:ilvl w:val="0"/>
          <w:numId w:val="44"/>
        </w:numPr>
        <w:overflowPunct/>
        <w:autoSpaceDE/>
        <w:autoSpaceDN/>
        <w:adjustRightInd/>
        <w:spacing w:line="259" w:lineRule="auto"/>
        <w:textAlignment w:val="auto"/>
        <w:rPr>
          <w:rFonts w:eastAsiaTheme="minorEastAsia"/>
          <w:szCs w:val="24"/>
        </w:rPr>
      </w:pPr>
      <w:r w:rsidRPr="0024050B">
        <w:rPr>
          <w:rFonts w:eastAsiaTheme="minorEastAsia"/>
          <w:szCs w:val="24"/>
        </w:rPr>
        <w:t>RACH resources</w:t>
      </w:r>
      <w:r w:rsidRPr="0024050B">
        <w:rPr>
          <w:rFonts w:eastAsiaTheme="minorEastAsia" w:hint="eastAsia"/>
          <w:szCs w:val="24"/>
        </w:rPr>
        <w:t xml:space="preserve"> </w:t>
      </w:r>
      <w:r w:rsidRPr="0024050B">
        <w:rPr>
          <w:rFonts w:eastAsiaTheme="minorEastAsia"/>
          <w:szCs w:val="24"/>
        </w:rPr>
        <w:t>for the additional PCIs (i.e., additionalRACH-perPCI-ToAddModList-r18)</w:t>
      </w:r>
      <w:r w:rsidRPr="0024050B">
        <w:rPr>
          <w:rFonts w:eastAsiaTheme="minorEastAsia" w:hint="eastAsia"/>
          <w:szCs w:val="24"/>
        </w:rPr>
        <w:t xml:space="preserve"> </w:t>
      </w:r>
      <w:r w:rsidRPr="0024050B">
        <w:rPr>
          <w:rFonts w:eastAsiaTheme="minorEastAsia"/>
          <w:szCs w:val="24"/>
        </w:rPr>
        <w:t>introduced</w:t>
      </w:r>
      <w:r w:rsidRPr="0024050B">
        <w:rPr>
          <w:rFonts w:eastAsiaTheme="minorEastAsia" w:hint="eastAsia"/>
          <w:szCs w:val="24"/>
        </w:rPr>
        <w:t xml:space="preserve"> in Rel-18 MIMO</w:t>
      </w:r>
      <w:r>
        <w:rPr>
          <w:rFonts w:eastAsiaTheme="minorEastAsia" w:hint="eastAsia"/>
          <w:szCs w:val="24"/>
        </w:rPr>
        <w:t>.</w:t>
      </w:r>
    </w:p>
    <w:p w14:paraId="135785DF" w14:textId="77777777" w:rsidR="009C24E7" w:rsidRDefault="009C24E7" w:rsidP="0046034B"/>
    <w:p w14:paraId="0409BFAE" w14:textId="002DA1CC" w:rsidR="00CF6D4B" w:rsidRDefault="00CF6D4B" w:rsidP="0046034B">
      <w:r>
        <w:rPr>
          <w:rFonts w:hint="eastAsia"/>
        </w:rPr>
        <w:t>And reached the following conclusion from R2 perspective:</w:t>
      </w:r>
    </w:p>
    <w:p w14:paraId="5A3F6CE7" w14:textId="35F0144E" w:rsidR="00CF6D4B" w:rsidRDefault="00CF6D4B" w:rsidP="0046034B">
      <w:r w:rsidRPr="00BC18C5">
        <w:rPr>
          <w:rFonts w:hint="eastAsia"/>
          <w:highlight w:val="yellow"/>
        </w:rPr>
        <w:t>[</w:t>
      </w:r>
      <w:r w:rsidRPr="00BC18C5">
        <w:rPr>
          <w:highlight w:val="yellow"/>
        </w:rPr>
        <w:t>…</w:t>
      </w:r>
      <w:r w:rsidRPr="00BC18C5">
        <w:rPr>
          <w:rFonts w:hint="eastAsia"/>
          <w:highlight w:val="yellow"/>
        </w:rPr>
        <w:t>]</w:t>
      </w:r>
    </w:p>
    <w:p w14:paraId="0D618D5A" w14:textId="77777777" w:rsidR="00F024DD" w:rsidRDefault="00F024DD" w:rsidP="0046034B"/>
    <w:p w14:paraId="1D0EC80B" w14:textId="77777777" w:rsidR="00F024DD" w:rsidRPr="007B1303" w:rsidRDefault="00F024DD" w:rsidP="00F024DD">
      <w:pPr>
        <w:rPr>
          <w:rFonts w:cs="Arial"/>
          <w:b/>
        </w:rPr>
      </w:pPr>
      <w:r w:rsidRPr="007B1303">
        <w:rPr>
          <w:rFonts w:cs="Arial"/>
          <w:b/>
        </w:rPr>
        <w:t>2. Actions:</w:t>
      </w:r>
    </w:p>
    <w:p w14:paraId="5B1D06B7" w14:textId="3186D947" w:rsidR="00F024DD" w:rsidRPr="007B1303" w:rsidRDefault="00F024DD" w:rsidP="00F024DD">
      <w:pPr>
        <w:ind w:left="1985" w:hanging="1985"/>
        <w:rPr>
          <w:rFonts w:cs="Arial"/>
          <w:b/>
          <w:color w:val="000000"/>
        </w:rPr>
      </w:pPr>
      <w:r>
        <w:rPr>
          <w:rFonts w:cs="Arial"/>
          <w:b/>
          <w:color w:val="000000"/>
        </w:rPr>
        <w:t xml:space="preserve">To </w:t>
      </w:r>
      <w:r>
        <w:rPr>
          <w:rFonts w:cs="Arial" w:hint="eastAsia"/>
          <w:b/>
          <w:color w:val="000000"/>
        </w:rPr>
        <w:t>RAN1</w:t>
      </w:r>
      <w:r w:rsidRPr="007B1303">
        <w:rPr>
          <w:rFonts w:cs="Arial"/>
          <w:b/>
          <w:color w:val="000000"/>
        </w:rPr>
        <w:t>:</w:t>
      </w:r>
    </w:p>
    <w:p w14:paraId="03978794" w14:textId="3BF77D94" w:rsidR="00F024DD" w:rsidRPr="007B1303" w:rsidRDefault="00F024DD" w:rsidP="00F024DD">
      <w:pPr>
        <w:ind w:left="993" w:hanging="993"/>
        <w:rPr>
          <w:rFonts w:cs="Arial"/>
          <w:color w:val="000000"/>
        </w:rPr>
      </w:pPr>
      <w:r w:rsidRPr="007B1303">
        <w:rPr>
          <w:rFonts w:cs="Arial"/>
          <w:b/>
          <w:color w:val="000000"/>
        </w:rPr>
        <w:t xml:space="preserve">ACTION: </w:t>
      </w:r>
      <w:r w:rsidRPr="007B1303">
        <w:rPr>
          <w:rFonts w:cs="Arial"/>
          <w:b/>
          <w:color w:val="000000"/>
        </w:rPr>
        <w:tab/>
      </w:r>
      <w:r w:rsidRPr="00C024F9">
        <w:rPr>
          <w:rFonts w:cs="Arial"/>
        </w:rPr>
        <w:t>RAN</w:t>
      </w:r>
      <w:r>
        <w:rPr>
          <w:rFonts w:cs="Arial"/>
        </w:rPr>
        <w:t>2</w:t>
      </w:r>
      <w:r w:rsidRPr="00C024F9">
        <w:rPr>
          <w:rFonts w:cs="Arial"/>
        </w:rPr>
        <w:t xml:space="preserve"> </w:t>
      </w:r>
      <w:r>
        <w:rPr>
          <w:rFonts w:eastAsia="等线" w:cs="Arial" w:hint="eastAsia"/>
        </w:rPr>
        <w:t xml:space="preserve">kindly </w:t>
      </w:r>
      <w:r w:rsidRPr="00C024F9">
        <w:rPr>
          <w:rFonts w:cs="Arial"/>
        </w:rPr>
        <w:t>a</w:t>
      </w:r>
      <w:r>
        <w:rPr>
          <w:rFonts w:cs="Arial"/>
        </w:rPr>
        <w:t xml:space="preserve">sks </w:t>
      </w:r>
      <w:r>
        <w:rPr>
          <w:rFonts w:eastAsia="等线" w:cs="Arial" w:hint="eastAsia"/>
        </w:rPr>
        <w:t>RAN1 to provide feedback if any concern on the R2 conclusion above</w:t>
      </w:r>
      <w:r>
        <w:rPr>
          <w:rFonts w:cs="Arial"/>
        </w:rPr>
        <w:t>.</w:t>
      </w:r>
    </w:p>
    <w:p w14:paraId="6738FE39" w14:textId="77777777" w:rsidR="00F024DD" w:rsidRPr="00A77481" w:rsidRDefault="00F024DD" w:rsidP="00F024DD">
      <w:pPr>
        <w:rPr>
          <w:rFonts w:cs="Arial"/>
          <w:b/>
        </w:rPr>
      </w:pPr>
    </w:p>
    <w:p w14:paraId="107DB929" w14:textId="77777777" w:rsidR="00F024DD" w:rsidRPr="007B1303" w:rsidRDefault="00F024DD" w:rsidP="00F024DD">
      <w:pPr>
        <w:rPr>
          <w:rFonts w:cs="Arial"/>
          <w:b/>
          <w:color w:val="000000"/>
        </w:rPr>
      </w:pPr>
      <w:r w:rsidRPr="007B1303">
        <w:rPr>
          <w:rFonts w:cs="Arial"/>
          <w:b/>
        </w:rPr>
        <w:t>3. Date of Next TSG-RAN WG</w:t>
      </w:r>
      <w:r>
        <w:rPr>
          <w:rFonts w:cs="Arial"/>
          <w:b/>
        </w:rPr>
        <w:t>2</w:t>
      </w:r>
      <w:r w:rsidRPr="007B1303">
        <w:rPr>
          <w:rFonts w:cs="Arial"/>
          <w:b/>
        </w:rPr>
        <w:t xml:space="preserve"> Meetings:</w:t>
      </w:r>
    </w:p>
    <w:p w14:paraId="1D2CBFE5" w14:textId="4ED2A689" w:rsidR="007E6FC3" w:rsidRPr="007E6FC3" w:rsidRDefault="007E6FC3" w:rsidP="007E6FC3">
      <w:pPr>
        <w:rPr>
          <w:rFonts w:cs="Arial"/>
          <w:bCs/>
        </w:rPr>
      </w:pPr>
      <w:r w:rsidRPr="007E6FC3">
        <w:rPr>
          <w:rFonts w:cs="Arial"/>
          <w:bCs/>
        </w:rPr>
        <w:t>RAN2#129</w:t>
      </w:r>
      <w:r>
        <w:rPr>
          <w:rFonts w:cs="Arial"/>
          <w:bCs/>
        </w:rPr>
        <w:tab/>
      </w:r>
      <w:r>
        <w:rPr>
          <w:rFonts w:cs="Arial"/>
          <w:bCs/>
        </w:rPr>
        <w:tab/>
      </w:r>
      <w:r w:rsidRPr="007E6FC3">
        <w:rPr>
          <w:rFonts w:cs="Arial"/>
          <w:bCs/>
        </w:rPr>
        <w:t>2025-02-17</w:t>
      </w:r>
      <w:r>
        <w:rPr>
          <w:rFonts w:cs="Arial" w:hint="eastAsia"/>
          <w:bCs/>
        </w:rPr>
        <w:t>~</w:t>
      </w:r>
      <w:r w:rsidRPr="007E6FC3">
        <w:rPr>
          <w:rFonts w:cs="Arial"/>
          <w:bCs/>
        </w:rPr>
        <w:t>2025-02-21 Athens, GR</w:t>
      </w:r>
    </w:p>
    <w:p w14:paraId="24B3B786" w14:textId="07DF7E20" w:rsidR="00F024DD" w:rsidRPr="0046034B" w:rsidRDefault="007E6FC3" w:rsidP="007E6FC3">
      <w:r w:rsidRPr="007E6FC3">
        <w:rPr>
          <w:rFonts w:cs="Arial"/>
          <w:bCs/>
        </w:rPr>
        <w:t>RAN2#129-bis</w:t>
      </w:r>
      <w:r>
        <w:rPr>
          <w:rFonts w:cs="Arial"/>
          <w:bCs/>
        </w:rPr>
        <w:tab/>
      </w:r>
      <w:r w:rsidRPr="007E6FC3">
        <w:rPr>
          <w:rFonts w:cs="Arial"/>
          <w:bCs/>
        </w:rPr>
        <w:t>2025-04-07</w:t>
      </w:r>
      <w:r>
        <w:rPr>
          <w:rFonts w:cs="Arial" w:hint="eastAsia"/>
          <w:bCs/>
        </w:rPr>
        <w:t>~</w:t>
      </w:r>
      <w:r w:rsidRPr="007E6FC3">
        <w:rPr>
          <w:rFonts w:cs="Arial"/>
          <w:bCs/>
        </w:rPr>
        <w:t>2025-04-11 China, CN</w:t>
      </w:r>
    </w:p>
    <w:sectPr w:rsidR="00F024DD" w:rsidRPr="0046034B">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F5369" w14:textId="77777777" w:rsidR="00DD5229" w:rsidRDefault="00DD5229">
      <w:r>
        <w:separator/>
      </w:r>
    </w:p>
  </w:endnote>
  <w:endnote w:type="continuationSeparator" w:id="0">
    <w:p w14:paraId="45BC1713" w14:textId="77777777" w:rsidR="00DD5229" w:rsidRDefault="00DD5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77777777" w:rsidR="00587E64" w:rsidRDefault="0058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39760" w14:textId="77777777" w:rsidR="00DD5229" w:rsidRDefault="00DD5229">
      <w:r>
        <w:separator/>
      </w:r>
    </w:p>
  </w:footnote>
  <w:footnote w:type="continuationSeparator" w:id="0">
    <w:p w14:paraId="11E6664A" w14:textId="77777777" w:rsidR="00DD5229" w:rsidRDefault="00DD5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663A3"/>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63E15F1"/>
    <w:multiLevelType w:val="hybridMultilevel"/>
    <w:tmpl w:val="23FA9CF2"/>
    <w:lvl w:ilvl="0" w:tplc="A8FA0BB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B001E68"/>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F100C8F"/>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144D72E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4815F32"/>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2812" w:hanging="360"/>
      </w:pPr>
    </w:lvl>
    <w:lvl w:ilvl="2">
      <w:start w:val="1"/>
      <w:numFmt w:val="lowerRoman"/>
      <w:lvlText w:val="%3."/>
      <w:lvlJc w:val="right"/>
      <w:pPr>
        <w:ind w:left="-2092" w:hanging="180"/>
      </w:pPr>
    </w:lvl>
    <w:lvl w:ilvl="3">
      <w:start w:val="1"/>
      <w:numFmt w:val="decimal"/>
      <w:lvlText w:val="%4."/>
      <w:lvlJc w:val="left"/>
      <w:pPr>
        <w:ind w:left="-1372" w:hanging="360"/>
      </w:pPr>
    </w:lvl>
    <w:lvl w:ilvl="4">
      <w:start w:val="1"/>
      <w:numFmt w:val="lowerLetter"/>
      <w:lvlText w:val="%5."/>
      <w:lvlJc w:val="left"/>
      <w:pPr>
        <w:ind w:left="-652" w:hanging="360"/>
      </w:pPr>
    </w:lvl>
    <w:lvl w:ilvl="5">
      <w:start w:val="1"/>
      <w:numFmt w:val="lowerRoman"/>
      <w:lvlText w:val="%6."/>
      <w:lvlJc w:val="right"/>
      <w:pPr>
        <w:ind w:left="68" w:hanging="180"/>
      </w:pPr>
    </w:lvl>
    <w:lvl w:ilvl="6">
      <w:start w:val="1"/>
      <w:numFmt w:val="decimal"/>
      <w:lvlText w:val="%7."/>
      <w:lvlJc w:val="left"/>
      <w:pPr>
        <w:ind w:left="788" w:hanging="360"/>
      </w:pPr>
    </w:lvl>
    <w:lvl w:ilvl="7">
      <w:start w:val="1"/>
      <w:numFmt w:val="lowerLetter"/>
      <w:lvlText w:val="%8."/>
      <w:lvlJc w:val="left"/>
      <w:pPr>
        <w:ind w:left="1508" w:hanging="360"/>
      </w:pPr>
    </w:lvl>
    <w:lvl w:ilvl="8">
      <w:start w:val="1"/>
      <w:numFmt w:val="lowerRoman"/>
      <w:lvlText w:val="%9."/>
      <w:lvlJc w:val="right"/>
      <w:pPr>
        <w:ind w:left="2228" w:hanging="180"/>
      </w:pPr>
    </w:lvl>
  </w:abstractNum>
  <w:abstractNum w:abstractNumId="8" w15:restartNumberingAfterBreak="0">
    <w:nsid w:val="183571BB"/>
    <w:multiLevelType w:val="hybridMultilevel"/>
    <w:tmpl w:val="508EB556"/>
    <w:lvl w:ilvl="0" w:tplc="D22202A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9F924DB"/>
    <w:multiLevelType w:val="hybridMultilevel"/>
    <w:tmpl w:val="15941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9D1C4B"/>
    <w:multiLevelType w:val="hybridMultilevel"/>
    <w:tmpl w:val="9BD6DB7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BB76B4F"/>
    <w:multiLevelType w:val="hybridMultilevel"/>
    <w:tmpl w:val="06EAB5B8"/>
    <w:lvl w:ilvl="0" w:tplc="E78EC7DA">
      <w:start w:val="1"/>
      <w:numFmt w:val="decim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D72530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DDA5F00"/>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FEF4B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34CBB"/>
    <w:multiLevelType w:val="hybridMultilevel"/>
    <w:tmpl w:val="DC94925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65A06BB"/>
    <w:multiLevelType w:val="hybridMultilevel"/>
    <w:tmpl w:val="17543A2C"/>
    <w:lvl w:ilvl="0" w:tplc="6AD864B0">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E37BB3"/>
    <w:multiLevelType w:val="hybridMultilevel"/>
    <w:tmpl w:val="CF825BF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6E22840"/>
    <w:multiLevelType w:val="hybridMultilevel"/>
    <w:tmpl w:val="7D80FBB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0E7906"/>
    <w:multiLevelType w:val="hybridMultilevel"/>
    <w:tmpl w:val="F9060AC8"/>
    <w:lvl w:ilvl="0" w:tplc="63645E1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B126F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B907967"/>
    <w:multiLevelType w:val="hybridMultilevel"/>
    <w:tmpl w:val="0564178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9"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5C22B3"/>
    <w:multiLevelType w:val="hybridMultilevel"/>
    <w:tmpl w:val="B302C64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61135D65"/>
    <w:multiLevelType w:val="hybridMultilevel"/>
    <w:tmpl w:val="2C588F74"/>
    <w:lvl w:ilvl="0" w:tplc="F536CA52">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46A0F77"/>
    <w:multiLevelType w:val="hybridMultilevel"/>
    <w:tmpl w:val="05641786"/>
    <w:lvl w:ilvl="0" w:tplc="5544673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698967A3"/>
    <w:multiLevelType w:val="hybridMultilevel"/>
    <w:tmpl w:val="A738ABB2"/>
    <w:lvl w:ilvl="0" w:tplc="D36EBB4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1481871"/>
    <w:multiLevelType w:val="multilevel"/>
    <w:tmpl w:val="5101505E"/>
    <w:lvl w:ilvl="0">
      <w:start w:val="1"/>
      <w:numFmt w:val="decimal"/>
      <w:lvlText w:val="Observation %1"/>
      <w:lvlJc w:val="left"/>
      <w:pPr>
        <w:ind w:left="461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77E30194"/>
    <w:multiLevelType w:val="hybridMultilevel"/>
    <w:tmpl w:val="25744B62"/>
    <w:lvl w:ilvl="0" w:tplc="5FA6DCD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51010F"/>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9D4C42"/>
    <w:multiLevelType w:val="hybridMultilevel"/>
    <w:tmpl w:val="BE66F04A"/>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F0F448B"/>
    <w:multiLevelType w:val="hybridMultilevel"/>
    <w:tmpl w:val="B6B85DE4"/>
    <w:lvl w:ilvl="0" w:tplc="A6B036A2">
      <w:start w:val="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8"/>
  </w:num>
  <w:num w:numId="3">
    <w:abstractNumId w:val="26"/>
  </w:num>
  <w:num w:numId="4">
    <w:abstractNumId w:val="19"/>
  </w:num>
  <w:num w:numId="5">
    <w:abstractNumId w:val="43"/>
  </w:num>
  <w:num w:numId="6">
    <w:abstractNumId w:val="35"/>
  </w:num>
  <w:num w:numId="7">
    <w:abstractNumId w:val="36"/>
  </w:num>
  <w:num w:numId="8">
    <w:abstractNumId w:val="38"/>
  </w:num>
  <w:num w:numId="9">
    <w:abstractNumId w:val="11"/>
  </w:num>
  <w:num w:numId="10">
    <w:abstractNumId w:val="37"/>
  </w:num>
  <w:num w:numId="11">
    <w:abstractNumId w:val="25"/>
  </w:num>
  <w:num w:numId="12">
    <w:abstractNumId w:val="17"/>
  </w:num>
  <w:num w:numId="13">
    <w:abstractNumId w:val="12"/>
  </w:num>
  <w:num w:numId="14">
    <w:abstractNumId w:val="0"/>
  </w:num>
  <w:num w:numId="15">
    <w:abstractNumId w:val="4"/>
  </w:num>
  <w:num w:numId="16">
    <w:abstractNumId w:val="6"/>
  </w:num>
  <w:num w:numId="17">
    <w:abstractNumId w:val="20"/>
  </w:num>
  <w:num w:numId="18">
    <w:abstractNumId w:val="10"/>
  </w:num>
  <w:num w:numId="19">
    <w:abstractNumId w:val="14"/>
  </w:num>
  <w:num w:numId="20">
    <w:abstractNumId w:val="41"/>
  </w:num>
  <w:num w:numId="21">
    <w:abstractNumId w:val="7"/>
  </w:num>
  <w:num w:numId="22">
    <w:abstractNumId w:val="40"/>
  </w:num>
  <w:num w:numId="23">
    <w:abstractNumId w:val="9"/>
  </w:num>
  <w:num w:numId="24">
    <w:abstractNumId w:val="13"/>
  </w:num>
  <w:num w:numId="25">
    <w:abstractNumId w:val="16"/>
  </w:num>
  <w:num w:numId="26">
    <w:abstractNumId w:val="30"/>
  </w:num>
  <w:num w:numId="27">
    <w:abstractNumId w:val="24"/>
  </w:num>
  <w:num w:numId="28">
    <w:abstractNumId w:val="15"/>
  </w:num>
  <w:num w:numId="29">
    <w:abstractNumId w:val="2"/>
  </w:num>
  <w:num w:numId="30">
    <w:abstractNumId w:val="33"/>
  </w:num>
  <w:num w:numId="31">
    <w:abstractNumId w:val="42"/>
  </w:num>
  <w:num w:numId="32">
    <w:abstractNumId w:val="39"/>
  </w:num>
  <w:num w:numId="33">
    <w:abstractNumId w:val="21"/>
  </w:num>
  <w:num w:numId="34">
    <w:abstractNumId w:val="22"/>
  </w:num>
  <w:num w:numId="35">
    <w:abstractNumId w:val="27"/>
  </w:num>
  <w:num w:numId="36">
    <w:abstractNumId w:val="1"/>
  </w:num>
  <w:num w:numId="37">
    <w:abstractNumId w:val="29"/>
  </w:num>
  <w:num w:numId="38">
    <w:abstractNumId w:val="5"/>
  </w:num>
  <w:num w:numId="39">
    <w:abstractNumId w:val="31"/>
  </w:num>
  <w:num w:numId="40">
    <w:abstractNumId w:val="8"/>
  </w:num>
  <w:num w:numId="41">
    <w:abstractNumId w:val="32"/>
  </w:num>
  <w:num w:numId="42">
    <w:abstractNumId w:val="3"/>
  </w:num>
  <w:num w:numId="43">
    <w:abstractNumId w:val="34"/>
  </w:num>
  <w:num w:numId="44">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2A37"/>
    <w:rsid w:val="00002B50"/>
    <w:rsid w:val="000033F3"/>
    <w:rsid w:val="000037A1"/>
    <w:rsid w:val="00003E20"/>
    <w:rsid w:val="00004198"/>
    <w:rsid w:val="000046E3"/>
    <w:rsid w:val="00004F98"/>
    <w:rsid w:val="0000515A"/>
    <w:rsid w:val="00005353"/>
    <w:rsid w:val="000054F2"/>
    <w:rsid w:val="00006446"/>
    <w:rsid w:val="0000664C"/>
    <w:rsid w:val="000066CF"/>
    <w:rsid w:val="00006896"/>
    <w:rsid w:val="00007894"/>
    <w:rsid w:val="00007CDC"/>
    <w:rsid w:val="00007FD0"/>
    <w:rsid w:val="000102A9"/>
    <w:rsid w:val="000109FA"/>
    <w:rsid w:val="00011248"/>
    <w:rsid w:val="000112BC"/>
    <w:rsid w:val="00011B28"/>
    <w:rsid w:val="00012C88"/>
    <w:rsid w:val="00013696"/>
    <w:rsid w:val="0001377C"/>
    <w:rsid w:val="00014815"/>
    <w:rsid w:val="00014EF7"/>
    <w:rsid w:val="00015D15"/>
    <w:rsid w:val="00016256"/>
    <w:rsid w:val="000203DC"/>
    <w:rsid w:val="0002302B"/>
    <w:rsid w:val="00023078"/>
    <w:rsid w:val="00024D72"/>
    <w:rsid w:val="0002564D"/>
    <w:rsid w:val="00025ECA"/>
    <w:rsid w:val="00026207"/>
    <w:rsid w:val="000275D6"/>
    <w:rsid w:val="00032533"/>
    <w:rsid w:val="000325B8"/>
    <w:rsid w:val="00032D18"/>
    <w:rsid w:val="00033582"/>
    <w:rsid w:val="00034C15"/>
    <w:rsid w:val="00034C43"/>
    <w:rsid w:val="00035568"/>
    <w:rsid w:val="000359D8"/>
    <w:rsid w:val="0003688D"/>
    <w:rsid w:val="00036BA1"/>
    <w:rsid w:val="00036EF8"/>
    <w:rsid w:val="000378B8"/>
    <w:rsid w:val="00040095"/>
    <w:rsid w:val="00040612"/>
    <w:rsid w:val="00041E1C"/>
    <w:rsid w:val="000422E2"/>
    <w:rsid w:val="00042F22"/>
    <w:rsid w:val="00043406"/>
    <w:rsid w:val="000444EF"/>
    <w:rsid w:val="000450D0"/>
    <w:rsid w:val="000451C7"/>
    <w:rsid w:val="000460BB"/>
    <w:rsid w:val="00046743"/>
    <w:rsid w:val="00047DA2"/>
    <w:rsid w:val="00051274"/>
    <w:rsid w:val="00051932"/>
    <w:rsid w:val="00051DC4"/>
    <w:rsid w:val="00052A07"/>
    <w:rsid w:val="000534E3"/>
    <w:rsid w:val="0005397C"/>
    <w:rsid w:val="00053A86"/>
    <w:rsid w:val="00053C98"/>
    <w:rsid w:val="000542CA"/>
    <w:rsid w:val="00054457"/>
    <w:rsid w:val="00054D4A"/>
    <w:rsid w:val="00054D50"/>
    <w:rsid w:val="00055425"/>
    <w:rsid w:val="00055597"/>
    <w:rsid w:val="000559BF"/>
    <w:rsid w:val="0005606A"/>
    <w:rsid w:val="0005636B"/>
    <w:rsid w:val="00056996"/>
    <w:rsid w:val="00057008"/>
    <w:rsid w:val="00057117"/>
    <w:rsid w:val="00057682"/>
    <w:rsid w:val="00060151"/>
    <w:rsid w:val="00060500"/>
    <w:rsid w:val="00060EC2"/>
    <w:rsid w:val="00060F4E"/>
    <w:rsid w:val="00060F6E"/>
    <w:rsid w:val="000610CE"/>
    <w:rsid w:val="00061295"/>
    <w:rsid w:val="000616E7"/>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B3B"/>
    <w:rsid w:val="00071656"/>
    <w:rsid w:val="00071CEF"/>
    <w:rsid w:val="000721C1"/>
    <w:rsid w:val="00072802"/>
    <w:rsid w:val="00072FC7"/>
    <w:rsid w:val="00073DD8"/>
    <w:rsid w:val="000740E5"/>
    <w:rsid w:val="00074485"/>
    <w:rsid w:val="00074503"/>
    <w:rsid w:val="0007499B"/>
    <w:rsid w:val="000749A6"/>
    <w:rsid w:val="00075628"/>
    <w:rsid w:val="0007620B"/>
    <w:rsid w:val="000768CB"/>
    <w:rsid w:val="0007704B"/>
    <w:rsid w:val="0007730D"/>
    <w:rsid w:val="00077673"/>
    <w:rsid w:val="00077B4E"/>
    <w:rsid w:val="00077E5F"/>
    <w:rsid w:val="0008036A"/>
    <w:rsid w:val="00080B1B"/>
    <w:rsid w:val="00081AE6"/>
    <w:rsid w:val="00082371"/>
    <w:rsid w:val="0008258F"/>
    <w:rsid w:val="00084FCF"/>
    <w:rsid w:val="000850C3"/>
    <w:rsid w:val="0008511F"/>
    <w:rsid w:val="000855EB"/>
    <w:rsid w:val="000856A0"/>
    <w:rsid w:val="00085B52"/>
    <w:rsid w:val="000860AA"/>
    <w:rsid w:val="000866F2"/>
    <w:rsid w:val="000868DA"/>
    <w:rsid w:val="0009009F"/>
    <w:rsid w:val="0009018C"/>
    <w:rsid w:val="0009018F"/>
    <w:rsid w:val="00090366"/>
    <w:rsid w:val="000909D2"/>
    <w:rsid w:val="00090D57"/>
    <w:rsid w:val="00091557"/>
    <w:rsid w:val="00091E1B"/>
    <w:rsid w:val="000921F4"/>
    <w:rsid w:val="000923AC"/>
    <w:rsid w:val="000924C1"/>
    <w:rsid w:val="000924F0"/>
    <w:rsid w:val="00092BE0"/>
    <w:rsid w:val="00093474"/>
    <w:rsid w:val="000934A5"/>
    <w:rsid w:val="00093513"/>
    <w:rsid w:val="0009493B"/>
    <w:rsid w:val="00094B14"/>
    <w:rsid w:val="0009510F"/>
    <w:rsid w:val="00095385"/>
    <w:rsid w:val="0009757B"/>
    <w:rsid w:val="000975FD"/>
    <w:rsid w:val="00097AAA"/>
    <w:rsid w:val="000A190F"/>
    <w:rsid w:val="000A1936"/>
    <w:rsid w:val="000A1B7B"/>
    <w:rsid w:val="000A26C2"/>
    <w:rsid w:val="000A3050"/>
    <w:rsid w:val="000A37F2"/>
    <w:rsid w:val="000A380B"/>
    <w:rsid w:val="000A3DD5"/>
    <w:rsid w:val="000A40A6"/>
    <w:rsid w:val="000A4665"/>
    <w:rsid w:val="000A4ACC"/>
    <w:rsid w:val="000A56F2"/>
    <w:rsid w:val="000A5729"/>
    <w:rsid w:val="000A590F"/>
    <w:rsid w:val="000A6742"/>
    <w:rsid w:val="000B02A3"/>
    <w:rsid w:val="000B0807"/>
    <w:rsid w:val="000B0A0F"/>
    <w:rsid w:val="000B0F1B"/>
    <w:rsid w:val="000B190F"/>
    <w:rsid w:val="000B1999"/>
    <w:rsid w:val="000B1C68"/>
    <w:rsid w:val="000B21D7"/>
    <w:rsid w:val="000B2719"/>
    <w:rsid w:val="000B30BB"/>
    <w:rsid w:val="000B3A8F"/>
    <w:rsid w:val="000B3AD8"/>
    <w:rsid w:val="000B3B7A"/>
    <w:rsid w:val="000B47D3"/>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606"/>
    <w:rsid w:val="000C57A2"/>
    <w:rsid w:val="000C66FC"/>
    <w:rsid w:val="000C67E5"/>
    <w:rsid w:val="000C71DC"/>
    <w:rsid w:val="000C750C"/>
    <w:rsid w:val="000C7BAD"/>
    <w:rsid w:val="000D0C3A"/>
    <w:rsid w:val="000D0D07"/>
    <w:rsid w:val="000D0D98"/>
    <w:rsid w:val="000D18A1"/>
    <w:rsid w:val="000D1C87"/>
    <w:rsid w:val="000D22DF"/>
    <w:rsid w:val="000D26AE"/>
    <w:rsid w:val="000D378C"/>
    <w:rsid w:val="000D3FD1"/>
    <w:rsid w:val="000D4797"/>
    <w:rsid w:val="000D4958"/>
    <w:rsid w:val="000D49B3"/>
    <w:rsid w:val="000D4B48"/>
    <w:rsid w:val="000D53EE"/>
    <w:rsid w:val="000D5C36"/>
    <w:rsid w:val="000D6F4F"/>
    <w:rsid w:val="000D7C88"/>
    <w:rsid w:val="000E0527"/>
    <w:rsid w:val="000E0929"/>
    <w:rsid w:val="000E0AB8"/>
    <w:rsid w:val="000E14FA"/>
    <w:rsid w:val="000E19AB"/>
    <w:rsid w:val="000E1E92"/>
    <w:rsid w:val="000E209A"/>
    <w:rsid w:val="000E223F"/>
    <w:rsid w:val="000E2CF9"/>
    <w:rsid w:val="000E2D88"/>
    <w:rsid w:val="000E4338"/>
    <w:rsid w:val="000E48AD"/>
    <w:rsid w:val="000E53B9"/>
    <w:rsid w:val="000E58A8"/>
    <w:rsid w:val="000E5F5E"/>
    <w:rsid w:val="000E6542"/>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1005FF"/>
    <w:rsid w:val="001009C4"/>
    <w:rsid w:val="00100A8E"/>
    <w:rsid w:val="00100B27"/>
    <w:rsid w:val="00102812"/>
    <w:rsid w:val="00103245"/>
    <w:rsid w:val="00104EF4"/>
    <w:rsid w:val="0010501D"/>
    <w:rsid w:val="001058D0"/>
    <w:rsid w:val="00105C43"/>
    <w:rsid w:val="001062FB"/>
    <w:rsid w:val="001063E0"/>
    <w:rsid w:val="001063E6"/>
    <w:rsid w:val="00106E59"/>
    <w:rsid w:val="001110A6"/>
    <w:rsid w:val="001116C6"/>
    <w:rsid w:val="00112366"/>
    <w:rsid w:val="001129A9"/>
    <w:rsid w:val="00113092"/>
    <w:rsid w:val="00113CF4"/>
    <w:rsid w:val="00114988"/>
    <w:rsid w:val="00114A7A"/>
    <w:rsid w:val="001153EA"/>
    <w:rsid w:val="00115643"/>
    <w:rsid w:val="001158A9"/>
    <w:rsid w:val="00115D18"/>
    <w:rsid w:val="00116765"/>
    <w:rsid w:val="00116B14"/>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F05"/>
    <w:rsid w:val="00131757"/>
    <w:rsid w:val="00131BB8"/>
    <w:rsid w:val="0013223A"/>
    <w:rsid w:val="00132419"/>
    <w:rsid w:val="00132FD0"/>
    <w:rsid w:val="0013347A"/>
    <w:rsid w:val="001344C0"/>
    <w:rsid w:val="0013464E"/>
    <w:rsid w:val="001346FA"/>
    <w:rsid w:val="00135252"/>
    <w:rsid w:val="00136B2C"/>
    <w:rsid w:val="0013749F"/>
    <w:rsid w:val="00137AB5"/>
    <w:rsid w:val="00137F0B"/>
    <w:rsid w:val="00141DBE"/>
    <w:rsid w:val="001420C4"/>
    <w:rsid w:val="00142244"/>
    <w:rsid w:val="001422B0"/>
    <w:rsid w:val="0014248D"/>
    <w:rsid w:val="00143188"/>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3135"/>
    <w:rsid w:val="0015364B"/>
    <w:rsid w:val="00153A5C"/>
    <w:rsid w:val="00153E0F"/>
    <w:rsid w:val="00154F73"/>
    <w:rsid w:val="001551B5"/>
    <w:rsid w:val="00155975"/>
    <w:rsid w:val="0015604E"/>
    <w:rsid w:val="00156365"/>
    <w:rsid w:val="00156804"/>
    <w:rsid w:val="00156D1C"/>
    <w:rsid w:val="00156EA3"/>
    <w:rsid w:val="00157C26"/>
    <w:rsid w:val="00160453"/>
    <w:rsid w:val="001605D8"/>
    <w:rsid w:val="001613B3"/>
    <w:rsid w:val="001616DF"/>
    <w:rsid w:val="00162FA1"/>
    <w:rsid w:val="00162FF5"/>
    <w:rsid w:val="00164937"/>
    <w:rsid w:val="00165545"/>
    <w:rsid w:val="001659C1"/>
    <w:rsid w:val="00166536"/>
    <w:rsid w:val="00166588"/>
    <w:rsid w:val="00166688"/>
    <w:rsid w:val="00166BB5"/>
    <w:rsid w:val="001672C3"/>
    <w:rsid w:val="001676F6"/>
    <w:rsid w:val="00167769"/>
    <w:rsid w:val="00167929"/>
    <w:rsid w:val="00167D1B"/>
    <w:rsid w:val="00170221"/>
    <w:rsid w:val="001710FA"/>
    <w:rsid w:val="0017121D"/>
    <w:rsid w:val="0017143E"/>
    <w:rsid w:val="00172D29"/>
    <w:rsid w:val="00172E06"/>
    <w:rsid w:val="00172EF7"/>
    <w:rsid w:val="001731B7"/>
    <w:rsid w:val="00173666"/>
    <w:rsid w:val="001736DD"/>
    <w:rsid w:val="00173A8E"/>
    <w:rsid w:val="00173E4C"/>
    <w:rsid w:val="00173EF4"/>
    <w:rsid w:val="00175D2D"/>
    <w:rsid w:val="001760DB"/>
    <w:rsid w:val="001767B6"/>
    <w:rsid w:val="00176A65"/>
    <w:rsid w:val="00176F6E"/>
    <w:rsid w:val="0018015C"/>
    <w:rsid w:val="00180CC0"/>
    <w:rsid w:val="0018143F"/>
    <w:rsid w:val="001823E5"/>
    <w:rsid w:val="00183AB2"/>
    <w:rsid w:val="00183C22"/>
    <w:rsid w:val="00183D5B"/>
    <w:rsid w:val="0018492D"/>
    <w:rsid w:val="001850DE"/>
    <w:rsid w:val="00185127"/>
    <w:rsid w:val="001856B4"/>
    <w:rsid w:val="001857D0"/>
    <w:rsid w:val="00185D67"/>
    <w:rsid w:val="00186288"/>
    <w:rsid w:val="0018682C"/>
    <w:rsid w:val="00186B4A"/>
    <w:rsid w:val="00187901"/>
    <w:rsid w:val="00190331"/>
    <w:rsid w:val="00190AC1"/>
    <w:rsid w:val="0019123B"/>
    <w:rsid w:val="001917A3"/>
    <w:rsid w:val="0019260E"/>
    <w:rsid w:val="00192FAC"/>
    <w:rsid w:val="0019341A"/>
    <w:rsid w:val="001938D2"/>
    <w:rsid w:val="00193C21"/>
    <w:rsid w:val="00193C64"/>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4EE8"/>
    <w:rsid w:val="001A548C"/>
    <w:rsid w:val="001A6173"/>
    <w:rsid w:val="001A65B6"/>
    <w:rsid w:val="001A6CBA"/>
    <w:rsid w:val="001A72B5"/>
    <w:rsid w:val="001A7324"/>
    <w:rsid w:val="001A7F5C"/>
    <w:rsid w:val="001B029C"/>
    <w:rsid w:val="001B05F9"/>
    <w:rsid w:val="001B0B5A"/>
    <w:rsid w:val="001B0B6C"/>
    <w:rsid w:val="001B0D91"/>
    <w:rsid w:val="001B0D97"/>
    <w:rsid w:val="001B19B8"/>
    <w:rsid w:val="001B1FC1"/>
    <w:rsid w:val="001B23D9"/>
    <w:rsid w:val="001B39B8"/>
    <w:rsid w:val="001B4034"/>
    <w:rsid w:val="001B438E"/>
    <w:rsid w:val="001B494C"/>
    <w:rsid w:val="001B4F4B"/>
    <w:rsid w:val="001B4FC2"/>
    <w:rsid w:val="001B5478"/>
    <w:rsid w:val="001B5A5D"/>
    <w:rsid w:val="001B7ACE"/>
    <w:rsid w:val="001B7BDF"/>
    <w:rsid w:val="001C0931"/>
    <w:rsid w:val="001C12B3"/>
    <w:rsid w:val="001C1631"/>
    <w:rsid w:val="001C1CE5"/>
    <w:rsid w:val="001C2BCC"/>
    <w:rsid w:val="001C3D2A"/>
    <w:rsid w:val="001C4245"/>
    <w:rsid w:val="001C447D"/>
    <w:rsid w:val="001C496F"/>
    <w:rsid w:val="001C5516"/>
    <w:rsid w:val="001C73A2"/>
    <w:rsid w:val="001C78F3"/>
    <w:rsid w:val="001C7BEA"/>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6342"/>
    <w:rsid w:val="001D634F"/>
    <w:rsid w:val="001D67DD"/>
    <w:rsid w:val="001D6D53"/>
    <w:rsid w:val="001D6D61"/>
    <w:rsid w:val="001D72A0"/>
    <w:rsid w:val="001E027A"/>
    <w:rsid w:val="001E03AC"/>
    <w:rsid w:val="001E15F3"/>
    <w:rsid w:val="001E1805"/>
    <w:rsid w:val="001E21CF"/>
    <w:rsid w:val="001E2518"/>
    <w:rsid w:val="001E3012"/>
    <w:rsid w:val="001E362A"/>
    <w:rsid w:val="001E4418"/>
    <w:rsid w:val="001E458B"/>
    <w:rsid w:val="001E47A5"/>
    <w:rsid w:val="001E58E2"/>
    <w:rsid w:val="001E5DC6"/>
    <w:rsid w:val="001E64F9"/>
    <w:rsid w:val="001E6984"/>
    <w:rsid w:val="001E6B45"/>
    <w:rsid w:val="001E6F4F"/>
    <w:rsid w:val="001E7AED"/>
    <w:rsid w:val="001F0396"/>
    <w:rsid w:val="001F0892"/>
    <w:rsid w:val="001F0AFC"/>
    <w:rsid w:val="001F1171"/>
    <w:rsid w:val="001F1532"/>
    <w:rsid w:val="001F2026"/>
    <w:rsid w:val="001F2AEE"/>
    <w:rsid w:val="001F32C2"/>
    <w:rsid w:val="001F334D"/>
    <w:rsid w:val="001F3916"/>
    <w:rsid w:val="001F39D9"/>
    <w:rsid w:val="001F40BF"/>
    <w:rsid w:val="001F4534"/>
    <w:rsid w:val="001F5028"/>
    <w:rsid w:val="001F54C5"/>
    <w:rsid w:val="001F5752"/>
    <w:rsid w:val="001F5E5D"/>
    <w:rsid w:val="001F6274"/>
    <w:rsid w:val="001F662C"/>
    <w:rsid w:val="001F7074"/>
    <w:rsid w:val="001F7A7C"/>
    <w:rsid w:val="001F7B45"/>
    <w:rsid w:val="001F7C42"/>
    <w:rsid w:val="00200243"/>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5A03"/>
    <w:rsid w:val="00205D46"/>
    <w:rsid w:val="002069B2"/>
    <w:rsid w:val="002078A1"/>
    <w:rsid w:val="00207D67"/>
    <w:rsid w:val="00207FA3"/>
    <w:rsid w:val="00210F3F"/>
    <w:rsid w:val="00211097"/>
    <w:rsid w:val="002116B5"/>
    <w:rsid w:val="00211841"/>
    <w:rsid w:val="00213CFB"/>
    <w:rsid w:val="00214316"/>
    <w:rsid w:val="00214A4A"/>
    <w:rsid w:val="00214DA8"/>
    <w:rsid w:val="002152F0"/>
    <w:rsid w:val="00215423"/>
    <w:rsid w:val="002158FA"/>
    <w:rsid w:val="00215BBC"/>
    <w:rsid w:val="00215CE4"/>
    <w:rsid w:val="00216089"/>
    <w:rsid w:val="002160E7"/>
    <w:rsid w:val="00216623"/>
    <w:rsid w:val="002166C2"/>
    <w:rsid w:val="00216CE0"/>
    <w:rsid w:val="00216F2C"/>
    <w:rsid w:val="00220600"/>
    <w:rsid w:val="00220A6D"/>
    <w:rsid w:val="00220F69"/>
    <w:rsid w:val="00221393"/>
    <w:rsid w:val="002215C9"/>
    <w:rsid w:val="002217E6"/>
    <w:rsid w:val="002219E7"/>
    <w:rsid w:val="002224DB"/>
    <w:rsid w:val="002225BD"/>
    <w:rsid w:val="002227B0"/>
    <w:rsid w:val="00222E04"/>
    <w:rsid w:val="0022351E"/>
    <w:rsid w:val="00223F57"/>
    <w:rsid w:val="00223FCB"/>
    <w:rsid w:val="00224098"/>
    <w:rsid w:val="00224128"/>
    <w:rsid w:val="00224F87"/>
    <w:rsid w:val="002252C3"/>
    <w:rsid w:val="00225C54"/>
    <w:rsid w:val="00226134"/>
    <w:rsid w:val="00226DB0"/>
    <w:rsid w:val="002278D5"/>
    <w:rsid w:val="002301A8"/>
    <w:rsid w:val="00230765"/>
    <w:rsid w:val="002319E4"/>
    <w:rsid w:val="00231EC5"/>
    <w:rsid w:val="00233058"/>
    <w:rsid w:val="0023309E"/>
    <w:rsid w:val="00234519"/>
    <w:rsid w:val="00234E22"/>
    <w:rsid w:val="002355A3"/>
    <w:rsid w:val="002355ED"/>
    <w:rsid w:val="00235632"/>
    <w:rsid w:val="00235872"/>
    <w:rsid w:val="00235EF6"/>
    <w:rsid w:val="00236F55"/>
    <w:rsid w:val="00240493"/>
    <w:rsid w:val="0024050B"/>
    <w:rsid w:val="00241559"/>
    <w:rsid w:val="002435B3"/>
    <w:rsid w:val="0024373E"/>
    <w:rsid w:val="00243B26"/>
    <w:rsid w:val="0024558E"/>
    <w:rsid w:val="002458EB"/>
    <w:rsid w:val="0024591B"/>
    <w:rsid w:val="00245A75"/>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6137"/>
    <w:rsid w:val="00256442"/>
    <w:rsid w:val="00256AD5"/>
    <w:rsid w:val="00257543"/>
    <w:rsid w:val="002617E7"/>
    <w:rsid w:val="00261D7F"/>
    <w:rsid w:val="00261DCE"/>
    <w:rsid w:val="00262C31"/>
    <w:rsid w:val="00262CF4"/>
    <w:rsid w:val="00263C11"/>
    <w:rsid w:val="00264079"/>
    <w:rsid w:val="00264228"/>
    <w:rsid w:val="00264334"/>
    <w:rsid w:val="0026473E"/>
    <w:rsid w:val="0026486C"/>
    <w:rsid w:val="00264E47"/>
    <w:rsid w:val="00264F75"/>
    <w:rsid w:val="00265169"/>
    <w:rsid w:val="0026545B"/>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3278"/>
    <w:rsid w:val="002737F4"/>
    <w:rsid w:val="002739A6"/>
    <w:rsid w:val="00273DE0"/>
    <w:rsid w:val="00273F9A"/>
    <w:rsid w:val="00274DC9"/>
    <w:rsid w:val="0027560C"/>
    <w:rsid w:val="00276545"/>
    <w:rsid w:val="00276C09"/>
    <w:rsid w:val="00276C9D"/>
    <w:rsid w:val="002804D3"/>
    <w:rsid w:val="002805F5"/>
    <w:rsid w:val="00280751"/>
    <w:rsid w:val="00280D01"/>
    <w:rsid w:val="002824E3"/>
    <w:rsid w:val="0028280A"/>
    <w:rsid w:val="002832EB"/>
    <w:rsid w:val="00283522"/>
    <w:rsid w:val="002864C9"/>
    <w:rsid w:val="00286ACD"/>
    <w:rsid w:val="00287378"/>
    <w:rsid w:val="00287541"/>
    <w:rsid w:val="00287838"/>
    <w:rsid w:val="002879DB"/>
    <w:rsid w:val="0029012D"/>
    <w:rsid w:val="002907B5"/>
    <w:rsid w:val="00290944"/>
    <w:rsid w:val="00290B27"/>
    <w:rsid w:val="00290CBE"/>
    <w:rsid w:val="002920F3"/>
    <w:rsid w:val="00292CEF"/>
    <w:rsid w:val="00292EB7"/>
    <w:rsid w:val="00293AE1"/>
    <w:rsid w:val="0029581B"/>
    <w:rsid w:val="00295B3B"/>
    <w:rsid w:val="00295CD9"/>
    <w:rsid w:val="00296227"/>
    <w:rsid w:val="00296F44"/>
    <w:rsid w:val="0029777D"/>
    <w:rsid w:val="00297817"/>
    <w:rsid w:val="0029793D"/>
    <w:rsid w:val="00297D28"/>
    <w:rsid w:val="00297FB1"/>
    <w:rsid w:val="002A03D9"/>
    <w:rsid w:val="002A055E"/>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B0384"/>
    <w:rsid w:val="002B042B"/>
    <w:rsid w:val="002B145B"/>
    <w:rsid w:val="002B1903"/>
    <w:rsid w:val="002B24D6"/>
    <w:rsid w:val="002B254D"/>
    <w:rsid w:val="002B2B79"/>
    <w:rsid w:val="002B333E"/>
    <w:rsid w:val="002B3541"/>
    <w:rsid w:val="002B3E10"/>
    <w:rsid w:val="002B3F42"/>
    <w:rsid w:val="002B47A2"/>
    <w:rsid w:val="002B4D04"/>
    <w:rsid w:val="002B52D5"/>
    <w:rsid w:val="002B625A"/>
    <w:rsid w:val="002C0ED0"/>
    <w:rsid w:val="002C0F30"/>
    <w:rsid w:val="002C19DB"/>
    <w:rsid w:val="002C2DE8"/>
    <w:rsid w:val="002C32D7"/>
    <w:rsid w:val="002C3CF6"/>
    <w:rsid w:val="002C41E6"/>
    <w:rsid w:val="002C426C"/>
    <w:rsid w:val="002C4AB9"/>
    <w:rsid w:val="002C563A"/>
    <w:rsid w:val="002C684F"/>
    <w:rsid w:val="002C6E31"/>
    <w:rsid w:val="002C7540"/>
    <w:rsid w:val="002D071A"/>
    <w:rsid w:val="002D0727"/>
    <w:rsid w:val="002D0920"/>
    <w:rsid w:val="002D10D4"/>
    <w:rsid w:val="002D1508"/>
    <w:rsid w:val="002D1B40"/>
    <w:rsid w:val="002D1B68"/>
    <w:rsid w:val="002D21DE"/>
    <w:rsid w:val="002D2B52"/>
    <w:rsid w:val="002D2D59"/>
    <w:rsid w:val="002D34B2"/>
    <w:rsid w:val="002D5D04"/>
    <w:rsid w:val="002D5E68"/>
    <w:rsid w:val="002D6000"/>
    <w:rsid w:val="002D62A5"/>
    <w:rsid w:val="002D64F9"/>
    <w:rsid w:val="002D7621"/>
    <w:rsid w:val="002D7637"/>
    <w:rsid w:val="002D774D"/>
    <w:rsid w:val="002E109F"/>
    <w:rsid w:val="002E11C0"/>
    <w:rsid w:val="002E17F2"/>
    <w:rsid w:val="002E2360"/>
    <w:rsid w:val="002E2AE2"/>
    <w:rsid w:val="002E2EBC"/>
    <w:rsid w:val="002E3EA6"/>
    <w:rsid w:val="002E7C4D"/>
    <w:rsid w:val="002E7CAE"/>
    <w:rsid w:val="002F17C7"/>
    <w:rsid w:val="002F1918"/>
    <w:rsid w:val="002F1BE3"/>
    <w:rsid w:val="002F2771"/>
    <w:rsid w:val="002F29C7"/>
    <w:rsid w:val="002F34C7"/>
    <w:rsid w:val="002F37A9"/>
    <w:rsid w:val="002F37F2"/>
    <w:rsid w:val="002F380B"/>
    <w:rsid w:val="002F3D59"/>
    <w:rsid w:val="002F4CB3"/>
    <w:rsid w:val="002F5C1C"/>
    <w:rsid w:val="002F671E"/>
    <w:rsid w:val="002F6EC7"/>
    <w:rsid w:val="002F6F13"/>
    <w:rsid w:val="002F718B"/>
    <w:rsid w:val="002F7E8B"/>
    <w:rsid w:val="00300234"/>
    <w:rsid w:val="00300832"/>
    <w:rsid w:val="003008FB"/>
    <w:rsid w:val="00301525"/>
    <w:rsid w:val="003015E0"/>
    <w:rsid w:val="00301CE6"/>
    <w:rsid w:val="00301E69"/>
    <w:rsid w:val="0030256B"/>
    <w:rsid w:val="00302B8D"/>
    <w:rsid w:val="00302D4E"/>
    <w:rsid w:val="003034C3"/>
    <w:rsid w:val="00303FF3"/>
    <w:rsid w:val="0030490E"/>
    <w:rsid w:val="0030501F"/>
    <w:rsid w:val="003066C7"/>
    <w:rsid w:val="00306ED3"/>
    <w:rsid w:val="0030755B"/>
    <w:rsid w:val="003077CA"/>
    <w:rsid w:val="00307BA1"/>
    <w:rsid w:val="00307D2A"/>
    <w:rsid w:val="00307FDB"/>
    <w:rsid w:val="00311702"/>
    <w:rsid w:val="00311E82"/>
    <w:rsid w:val="0031246D"/>
    <w:rsid w:val="003125A2"/>
    <w:rsid w:val="003128AB"/>
    <w:rsid w:val="003130B9"/>
    <w:rsid w:val="00313D7D"/>
    <w:rsid w:val="00313FD6"/>
    <w:rsid w:val="003142A7"/>
    <w:rsid w:val="003143BD"/>
    <w:rsid w:val="00314973"/>
    <w:rsid w:val="0031629C"/>
    <w:rsid w:val="00317D3D"/>
    <w:rsid w:val="003203ED"/>
    <w:rsid w:val="0032071B"/>
    <w:rsid w:val="003212DF"/>
    <w:rsid w:val="0032148D"/>
    <w:rsid w:val="00321CCD"/>
    <w:rsid w:val="003225C1"/>
    <w:rsid w:val="00322C9F"/>
    <w:rsid w:val="00323AFD"/>
    <w:rsid w:val="003243F3"/>
    <w:rsid w:val="00324D23"/>
    <w:rsid w:val="00326806"/>
    <w:rsid w:val="00326BBC"/>
    <w:rsid w:val="00326DE7"/>
    <w:rsid w:val="00327A47"/>
    <w:rsid w:val="00330EB6"/>
    <w:rsid w:val="00331751"/>
    <w:rsid w:val="00331DBC"/>
    <w:rsid w:val="003323B2"/>
    <w:rsid w:val="0033271A"/>
    <w:rsid w:val="00332928"/>
    <w:rsid w:val="00334579"/>
    <w:rsid w:val="00334DA1"/>
    <w:rsid w:val="00334F6B"/>
    <w:rsid w:val="003352C7"/>
    <w:rsid w:val="00335858"/>
    <w:rsid w:val="00336400"/>
    <w:rsid w:val="0033650A"/>
    <w:rsid w:val="0033673C"/>
    <w:rsid w:val="00336A3A"/>
    <w:rsid w:val="00336BDA"/>
    <w:rsid w:val="00336E89"/>
    <w:rsid w:val="0034045B"/>
    <w:rsid w:val="00340892"/>
    <w:rsid w:val="00341432"/>
    <w:rsid w:val="003417B8"/>
    <w:rsid w:val="00342BD7"/>
    <w:rsid w:val="00342D3F"/>
    <w:rsid w:val="00344037"/>
    <w:rsid w:val="00346DB5"/>
    <w:rsid w:val="003472D8"/>
    <w:rsid w:val="003477B1"/>
    <w:rsid w:val="003503FC"/>
    <w:rsid w:val="00351D15"/>
    <w:rsid w:val="003528CC"/>
    <w:rsid w:val="0035328B"/>
    <w:rsid w:val="00353C21"/>
    <w:rsid w:val="003541AD"/>
    <w:rsid w:val="003541B3"/>
    <w:rsid w:val="00354EB9"/>
    <w:rsid w:val="003556C4"/>
    <w:rsid w:val="00355D32"/>
    <w:rsid w:val="00356957"/>
    <w:rsid w:val="00356A88"/>
    <w:rsid w:val="00356CB6"/>
    <w:rsid w:val="00357380"/>
    <w:rsid w:val="003573D9"/>
    <w:rsid w:val="003578D8"/>
    <w:rsid w:val="003602D9"/>
    <w:rsid w:val="0036033A"/>
    <w:rsid w:val="003604CE"/>
    <w:rsid w:val="003614FA"/>
    <w:rsid w:val="00361747"/>
    <w:rsid w:val="00361F03"/>
    <w:rsid w:val="00362E5A"/>
    <w:rsid w:val="00363941"/>
    <w:rsid w:val="00363E02"/>
    <w:rsid w:val="00363FC8"/>
    <w:rsid w:val="00364337"/>
    <w:rsid w:val="00364476"/>
    <w:rsid w:val="00365340"/>
    <w:rsid w:val="0036573D"/>
    <w:rsid w:val="00365F96"/>
    <w:rsid w:val="0036637B"/>
    <w:rsid w:val="00366D00"/>
    <w:rsid w:val="0036723B"/>
    <w:rsid w:val="00367ABD"/>
    <w:rsid w:val="00367DA0"/>
    <w:rsid w:val="00370E47"/>
    <w:rsid w:val="00371C64"/>
    <w:rsid w:val="00371DB1"/>
    <w:rsid w:val="00371F7F"/>
    <w:rsid w:val="00372591"/>
    <w:rsid w:val="00372C34"/>
    <w:rsid w:val="00372C46"/>
    <w:rsid w:val="00373C67"/>
    <w:rsid w:val="00373E56"/>
    <w:rsid w:val="00374294"/>
    <w:rsid w:val="003742AC"/>
    <w:rsid w:val="003742D2"/>
    <w:rsid w:val="00375570"/>
    <w:rsid w:val="00377CE1"/>
    <w:rsid w:val="00380033"/>
    <w:rsid w:val="00382715"/>
    <w:rsid w:val="00382B7F"/>
    <w:rsid w:val="00382BE0"/>
    <w:rsid w:val="00382D5A"/>
    <w:rsid w:val="0038303C"/>
    <w:rsid w:val="00383250"/>
    <w:rsid w:val="00383382"/>
    <w:rsid w:val="003837D9"/>
    <w:rsid w:val="00384602"/>
    <w:rsid w:val="003850E0"/>
    <w:rsid w:val="00385BF0"/>
    <w:rsid w:val="0038608B"/>
    <w:rsid w:val="00387401"/>
    <w:rsid w:val="00390339"/>
    <w:rsid w:val="00390659"/>
    <w:rsid w:val="003917D7"/>
    <w:rsid w:val="0039231E"/>
    <w:rsid w:val="0039241D"/>
    <w:rsid w:val="00392578"/>
    <w:rsid w:val="003926E8"/>
    <w:rsid w:val="0039340E"/>
    <w:rsid w:val="003939FF"/>
    <w:rsid w:val="00393E5D"/>
    <w:rsid w:val="00394BCD"/>
    <w:rsid w:val="00395148"/>
    <w:rsid w:val="0039533A"/>
    <w:rsid w:val="003961D2"/>
    <w:rsid w:val="003969CC"/>
    <w:rsid w:val="00396AB1"/>
    <w:rsid w:val="00396D1F"/>
    <w:rsid w:val="00397803"/>
    <w:rsid w:val="003A0210"/>
    <w:rsid w:val="003A0474"/>
    <w:rsid w:val="003A170B"/>
    <w:rsid w:val="003A1F3C"/>
    <w:rsid w:val="003A2223"/>
    <w:rsid w:val="003A2294"/>
    <w:rsid w:val="003A2A0F"/>
    <w:rsid w:val="003A2C7A"/>
    <w:rsid w:val="003A2D64"/>
    <w:rsid w:val="003A2D73"/>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215F"/>
    <w:rsid w:val="003B2216"/>
    <w:rsid w:val="003B369F"/>
    <w:rsid w:val="003B36A3"/>
    <w:rsid w:val="003B457D"/>
    <w:rsid w:val="003B501F"/>
    <w:rsid w:val="003B586E"/>
    <w:rsid w:val="003B6501"/>
    <w:rsid w:val="003B66DA"/>
    <w:rsid w:val="003B70A6"/>
    <w:rsid w:val="003B77DF"/>
    <w:rsid w:val="003B7F43"/>
    <w:rsid w:val="003B7FE5"/>
    <w:rsid w:val="003C0714"/>
    <w:rsid w:val="003C11C8"/>
    <w:rsid w:val="003C19DA"/>
    <w:rsid w:val="003C23C9"/>
    <w:rsid w:val="003C2702"/>
    <w:rsid w:val="003C291B"/>
    <w:rsid w:val="003C2962"/>
    <w:rsid w:val="003C2EF0"/>
    <w:rsid w:val="003C38EB"/>
    <w:rsid w:val="003C3CDD"/>
    <w:rsid w:val="003C5070"/>
    <w:rsid w:val="003C56DC"/>
    <w:rsid w:val="003C647C"/>
    <w:rsid w:val="003C6CC0"/>
    <w:rsid w:val="003C7289"/>
    <w:rsid w:val="003C7806"/>
    <w:rsid w:val="003C7C3B"/>
    <w:rsid w:val="003C7F78"/>
    <w:rsid w:val="003D109F"/>
    <w:rsid w:val="003D233F"/>
    <w:rsid w:val="003D2478"/>
    <w:rsid w:val="003D24DC"/>
    <w:rsid w:val="003D2688"/>
    <w:rsid w:val="003D27F0"/>
    <w:rsid w:val="003D3987"/>
    <w:rsid w:val="003D3AFB"/>
    <w:rsid w:val="003D3C45"/>
    <w:rsid w:val="003D3F86"/>
    <w:rsid w:val="003D59E0"/>
    <w:rsid w:val="003D5B1F"/>
    <w:rsid w:val="003D62C8"/>
    <w:rsid w:val="003D764B"/>
    <w:rsid w:val="003D7900"/>
    <w:rsid w:val="003E1197"/>
    <w:rsid w:val="003E1499"/>
    <w:rsid w:val="003E15FA"/>
    <w:rsid w:val="003E2045"/>
    <w:rsid w:val="003E2233"/>
    <w:rsid w:val="003E2466"/>
    <w:rsid w:val="003E2B9B"/>
    <w:rsid w:val="003E2EC0"/>
    <w:rsid w:val="003E3243"/>
    <w:rsid w:val="003E3F2D"/>
    <w:rsid w:val="003E4D35"/>
    <w:rsid w:val="003E5167"/>
    <w:rsid w:val="003E55E4"/>
    <w:rsid w:val="003E6405"/>
    <w:rsid w:val="003E74E3"/>
    <w:rsid w:val="003E7D27"/>
    <w:rsid w:val="003F05C7"/>
    <w:rsid w:val="003F1455"/>
    <w:rsid w:val="003F19C2"/>
    <w:rsid w:val="003F1EE4"/>
    <w:rsid w:val="003F2904"/>
    <w:rsid w:val="003F2C3C"/>
    <w:rsid w:val="003F2CD4"/>
    <w:rsid w:val="003F3F5A"/>
    <w:rsid w:val="003F435A"/>
    <w:rsid w:val="003F6953"/>
    <w:rsid w:val="003F6BBE"/>
    <w:rsid w:val="003F7F51"/>
    <w:rsid w:val="004000E8"/>
    <w:rsid w:val="00400664"/>
    <w:rsid w:val="0040175E"/>
    <w:rsid w:val="00401ACA"/>
    <w:rsid w:val="00402058"/>
    <w:rsid w:val="00402D14"/>
    <w:rsid w:val="00402E2B"/>
    <w:rsid w:val="004035E4"/>
    <w:rsid w:val="0040449D"/>
    <w:rsid w:val="00404835"/>
    <w:rsid w:val="0040512B"/>
    <w:rsid w:val="004052E5"/>
    <w:rsid w:val="004054EC"/>
    <w:rsid w:val="00405CA5"/>
    <w:rsid w:val="00405F23"/>
    <w:rsid w:val="00407CD3"/>
    <w:rsid w:val="00410134"/>
    <w:rsid w:val="00410B72"/>
    <w:rsid w:val="00410F18"/>
    <w:rsid w:val="00410FAD"/>
    <w:rsid w:val="00411000"/>
    <w:rsid w:val="00412045"/>
    <w:rsid w:val="0041263E"/>
    <w:rsid w:val="0041272A"/>
    <w:rsid w:val="00412B3B"/>
    <w:rsid w:val="00413454"/>
    <w:rsid w:val="00413692"/>
    <w:rsid w:val="00413AAC"/>
    <w:rsid w:val="00413E92"/>
    <w:rsid w:val="00415DFC"/>
    <w:rsid w:val="00415F50"/>
    <w:rsid w:val="004160E7"/>
    <w:rsid w:val="00416A98"/>
    <w:rsid w:val="00417191"/>
    <w:rsid w:val="004203AB"/>
    <w:rsid w:val="004204CE"/>
    <w:rsid w:val="0042051A"/>
    <w:rsid w:val="00421105"/>
    <w:rsid w:val="004212A0"/>
    <w:rsid w:val="004223AC"/>
    <w:rsid w:val="004223E8"/>
    <w:rsid w:val="00423035"/>
    <w:rsid w:val="0042318C"/>
    <w:rsid w:val="00424211"/>
    <w:rsid w:val="004242F4"/>
    <w:rsid w:val="00424353"/>
    <w:rsid w:val="004258D6"/>
    <w:rsid w:val="00425B88"/>
    <w:rsid w:val="00426B57"/>
    <w:rsid w:val="00426CD7"/>
    <w:rsid w:val="00427248"/>
    <w:rsid w:val="00427572"/>
    <w:rsid w:val="00427629"/>
    <w:rsid w:val="004276D1"/>
    <w:rsid w:val="00430B40"/>
    <w:rsid w:val="00433DEC"/>
    <w:rsid w:val="0043408E"/>
    <w:rsid w:val="00435E43"/>
    <w:rsid w:val="00436CF8"/>
    <w:rsid w:val="00437447"/>
    <w:rsid w:val="00437B8C"/>
    <w:rsid w:val="00437D2D"/>
    <w:rsid w:val="00437FD5"/>
    <w:rsid w:val="00440E72"/>
    <w:rsid w:val="004411B9"/>
    <w:rsid w:val="004413BF"/>
    <w:rsid w:val="004419BA"/>
    <w:rsid w:val="00441A92"/>
    <w:rsid w:val="004423F7"/>
    <w:rsid w:val="00442BCF"/>
    <w:rsid w:val="004432A5"/>
    <w:rsid w:val="00443897"/>
    <w:rsid w:val="004441AE"/>
    <w:rsid w:val="004442C0"/>
    <w:rsid w:val="00444C3B"/>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242"/>
    <w:rsid w:val="0045467D"/>
    <w:rsid w:val="004553E5"/>
    <w:rsid w:val="0045553D"/>
    <w:rsid w:val="0045569A"/>
    <w:rsid w:val="00455BAA"/>
    <w:rsid w:val="00456EC0"/>
    <w:rsid w:val="00457565"/>
    <w:rsid w:val="004575A7"/>
    <w:rsid w:val="00457B09"/>
    <w:rsid w:val="00457B71"/>
    <w:rsid w:val="0046034B"/>
    <w:rsid w:val="0046181F"/>
    <w:rsid w:val="00461FFE"/>
    <w:rsid w:val="004622F1"/>
    <w:rsid w:val="00463066"/>
    <w:rsid w:val="00463915"/>
    <w:rsid w:val="004652FD"/>
    <w:rsid w:val="0046622F"/>
    <w:rsid w:val="004669E2"/>
    <w:rsid w:val="0046755E"/>
    <w:rsid w:val="00467573"/>
    <w:rsid w:val="00470AAC"/>
    <w:rsid w:val="00470C31"/>
    <w:rsid w:val="0047194C"/>
    <w:rsid w:val="00472B6C"/>
    <w:rsid w:val="004734D0"/>
    <w:rsid w:val="0047469F"/>
    <w:rsid w:val="0047515E"/>
    <w:rsid w:val="0047556B"/>
    <w:rsid w:val="0047568A"/>
    <w:rsid w:val="00476DC7"/>
    <w:rsid w:val="00477768"/>
    <w:rsid w:val="004808AF"/>
    <w:rsid w:val="00480E14"/>
    <w:rsid w:val="004815D8"/>
    <w:rsid w:val="00482612"/>
    <w:rsid w:val="004835F1"/>
    <w:rsid w:val="0048379A"/>
    <w:rsid w:val="00483B68"/>
    <w:rsid w:val="00483D00"/>
    <w:rsid w:val="00483F9B"/>
    <w:rsid w:val="0048432B"/>
    <w:rsid w:val="0048464E"/>
    <w:rsid w:val="004848C8"/>
    <w:rsid w:val="00485313"/>
    <w:rsid w:val="00485EA2"/>
    <w:rsid w:val="0048610C"/>
    <w:rsid w:val="00486862"/>
    <w:rsid w:val="00487225"/>
    <w:rsid w:val="004874D0"/>
    <w:rsid w:val="00490DE1"/>
    <w:rsid w:val="004914F8"/>
    <w:rsid w:val="00491624"/>
    <w:rsid w:val="00491BC9"/>
    <w:rsid w:val="00492BC5"/>
    <w:rsid w:val="0049411B"/>
    <w:rsid w:val="00494203"/>
    <w:rsid w:val="00495973"/>
    <w:rsid w:val="004964F1"/>
    <w:rsid w:val="00496ABA"/>
    <w:rsid w:val="004972E3"/>
    <w:rsid w:val="00497C8F"/>
    <w:rsid w:val="00497CA7"/>
    <w:rsid w:val="00497EBA"/>
    <w:rsid w:val="00497EDD"/>
    <w:rsid w:val="004A06A4"/>
    <w:rsid w:val="004A12D4"/>
    <w:rsid w:val="004A16BC"/>
    <w:rsid w:val="004A1D86"/>
    <w:rsid w:val="004A2370"/>
    <w:rsid w:val="004A2B94"/>
    <w:rsid w:val="004A3205"/>
    <w:rsid w:val="004A4BA4"/>
    <w:rsid w:val="004A5819"/>
    <w:rsid w:val="004A61DA"/>
    <w:rsid w:val="004A6602"/>
    <w:rsid w:val="004A6744"/>
    <w:rsid w:val="004B0452"/>
    <w:rsid w:val="004B08EB"/>
    <w:rsid w:val="004B0F34"/>
    <w:rsid w:val="004B162A"/>
    <w:rsid w:val="004B236F"/>
    <w:rsid w:val="004B25B6"/>
    <w:rsid w:val="004B4D75"/>
    <w:rsid w:val="004B502F"/>
    <w:rsid w:val="004B572C"/>
    <w:rsid w:val="004B5C2F"/>
    <w:rsid w:val="004B5D8E"/>
    <w:rsid w:val="004B6406"/>
    <w:rsid w:val="004B6E34"/>
    <w:rsid w:val="004B6F1D"/>
    <w:rsid w:val="004B766C"/>
    <w:rsid w:val="004B7C0C"/>
    <w:rsid w:val="004B7DDE"/>
    <w:rsid w:val="004C1E36"/>
    <w:rsid w:val="004C2EA4"/>
    <w:rsid w:val="004C33AD"/>
    <w:rsid w:val="004C387E"/>
    <w:rsid w:val="004C3898"/>
    <w:rsid w:val="004C3E40"/>
    <w:rsid w:val="004C4246"/>
    <w:rsid w:val="004C4CC5"/>
    <w:rsid w:val="004C5255"/>
    <w:rsid w:val="004C60D7"/>
    <w:rsid w:val="004C6E10"/>
    <w:rsid w:val="004C6FC1"/>
    <w:rsid w:val="004C7485"/>
    <w:rsid w:val="004C77D8"/>
    <w:rsid w:val="004C7D8C"/>
    <w:rsid w:val="004C7EC1"/>
    <w:rsid w:val="004D0CE8"/>
    <w:rsid w:val="004D1E7F"/>
    <w:rsid w:val="004D22F6"/>
    <w:rsid w:val="004D2A7C"/>
    <w:rsid w:val="004D3697"/>
    <w:rsid w:val="004D36B1"/>
    <w:rsid w:val="004D38A9"/>
    <w:rsid w:val="004D3F54"/>
    <w:rsid w:val="004D5AC0"/>
    <w:rsid w:val="004D6913"/>
    <w:rsid w:val="004D6AC5"/>
    <w:rsid w:val="004D761C"/>
    <w:rsid w:val="004D7EBD"/>
    <w:rsid w:val="004E0F4D"/>
    <w:rsid w:val="004E1118"/>
    <w:rsid w:val="004E143B"/>
    <w:rsid w:val="004E155B"/>
    <w:rsid w:val="004E168D"/>
    <w:rsid w:val="004E1CAF"/>
    <w:rsid w:val="004E1FCE"/>
    <w:rsid w:val="004E2392"/>
    <w:rsid w:val="004E2579"/>
    <w:rsid w:val="004E2680"/>
    <w:rsid w:val="004E28F9"/>
    <w:rsid w:val="004E31E8"/>
    <w:rsid w:val="004E39B7"/>
    <w:rsid w:val="004E42F2"/>
    <w:rsid w:val="004E462E"/>
    <w:rsid w:val="004E4E16"/>
    <w:rsid w:val="004E5334"/>
    <w:rsid w:val="004E56DC"/>
    <w:rsid w:val="004E5DF5"/>
    <w:rsid w:val="004E6F7C"/>
    <w:rsid w:val="004E7039"/>
    <w:rsid w:val="004E76F4"/>
    <w:rsid w:val="004F03F8"/>
    <w:rsid w:val="004F05AD"/>
    <w:rsid w:val="004F0699"/>
    <w:rsid w:val="004F0B4E"/>
    <w:rsid w:val="004F0B6C"/>
    <w:rsid w:val="004F1DF4"/>
    <w:rsid w:val="004F2078"/>
    <w:rsid w:val="004F21AE"/>
    <w:rsid w:val="004F2C69"/>
    <w:rsid w:val="004F4DA3"/>
    <w:rsid w:val="004F55B2"/>
    <w:rsid w:val="004F5A97"/>
    <w:rsid w:val="004F6375"/>
    <w:rsid w:val="004F69DA"/>
    <w:rsid w:val="004F6F2A"/>
    <w:rsid w:val="004F7C46"/>
    <w:rsid w:val="00500028"/>
    <w:rsid w:val="00500AE7"/>
    <w:rsid w:val="005012C2"/>
    <w:rsid w:val="0050135E"/>
    <w:rsid w:val="00504049"/>
    <w:rsid w:val="00505110"/>
    <w:rsid w:val="00505367"/>
    <w:rsid w:val="005058F7"/>
    <w:rsid w:val="00506081"/>
    <w:rsid w:val="00506557"/>
    <w:rsid w:val="005065C9"/>
    <w:rsid w:val="0050677A"/>
    <w:rsid w:val="005108D8"/>
    <w:rsid w:val="005116F9"/>
    <w:rsid w:val="00511892"/>
    <w:rsid w:val="00511DD1"/>
    <w:rsid w:val="00511F77"/>
    <w:rsid w:val="005131FA"/>
    <w:rsid w:val="0051348B"/>
    <w:rsid w:val="005135A4"/>
    <w:rsid w:val="00513CB7"/>
    <w:rsid w:val="00514BB6"/>
    <w:rsid w:val="00514CB4"/>
    <w:rsid w:val="005153A7"/>
    <w:rsid w:val="00515783"/>
    <w:rsid w:val="005159D4"/>
    <w:rsid w:val="005164A5"/>
    <w:rsid w:val="00520072"/>
    <w:rsid w:val="005219CF"/>
    <w:rsid w:val="00523561"/>
    <w:rsid w:val="0052475A"/>
    <w:rsid w:val="00524D3A"/>
    <w:rsid w:val="0052577D"/>
    <w:rsid w:val="00525D52"/>
    <w:rsid w:val="00525E3A"/>
    <w:rsid w:val="00526EFA"/>
    <w:rsid w:val="00530643"/>
    <w:rsid w:val="00531A22"/>
    <w:rsid w:val="00534B59"/>
    <w:rsid w:val="0053524C"/>
    <w:rsid w:val="0053560B"/>
    <w:rsid w:val="005361E1"/>
    <w:rsid w:val="00536759"/>
    <w:rsid w:val="00536B1E"/>
    <w:rsid w:val="00536DDE"/>
    <w:rsid w:val="00537228"/>
    <w:rsid w:val="00537C62"/>
    <w:rsid w:val="005400A0"/>
    <w:rsid w:val="0054126D"/>
    <w:rsid w:val="00541A35"/>
    <w:rsid w:val="005424E6"/>
    <w:rsid w:val="00542591"/>
    <w:rsid w:val="00542BCE"/>
    <w:rsid w:val="00542EE7"/>
    <w:rsid w:val="005430CD"/>
    <w:rsid w:val="0054469B"/>
    <w:rsid w:val="005448C9"/>
    <w:rsid w:val="005460B2"/>
    <w:rsid w:val="00546970"/>
    <w:rsid w:val="00546B4D"/>
    <w:rsid w:val="00546E69"/>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F20"/>
    <w:rsid w:val="00560F67"/>
    <w:rsid w:val="0056121F"/>
    <w:rsid w:val="0056129B"/>
    <w:rsid w:val="00561CF0"/>
    <w:rsid w:val="00562283"/>
    <w:rsid w:val="00562DDD"/>
    <w:rsid w:val="00563E01"/>
    <w:rsid w:val="005642E1"/>
    <w:rsid w:val="005643CD"/>
    <w:rsid w:val="005647ED"/>
    <w:rsid w:val="005648CE"/>
    <w:rsid w:val="00564E60"/>
    <w:rsid w:val="00564F70"/>
    <w:rsid w:val="005650A1"/>
    <w:rsid w:val="005655E9"/>
    <w:rsid w:val="00567D93"/>
    <w:rsid w:val="00570256"/>
    <w:rsid w:val="0057098F"/>
    <w:rsid w:val="005710B2"/>
    <w:rsid w:val="0057126F"/>
    <w:rsid w:val="00571EFA"/>
    <w:rsid w:val="00572439"/>
    <w:rsid w:val="00572505"/>
    <w:rsid w:val="005733A4"/>
    <w:rsid w:val="00575193"/>
    <w:rsid w:val="005751C5"/>
    <w:rsid w:val="00575A2F"/>
    <w:rsid w:val="00575C66"/>
    <w:rsid w:val="00575CB8"/>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5BF8"/>
    <w:rsid w:val="00586D0E"/>
    <w:rsid w:val="0058798C"/>
    <w:rsid w:val="00587E64"/>
    <w:rsid w:val="00587F73"/>
    <w:rsid w:val="005900FA"/>
    <w:rsid w:val="0059020C"/>
    <w:rsid w:val="0059087A"/>
    <w:rsid w:val="0059314A"/>
    <w:rsid w:val="005935A4"/>
    <w:rsid w:val="005939E2"/>
    <w:rsid w:val="00593C28"/>
    <w:rsid w:val="005948C2"/>
    <w:rsid w:val="00595DCA"/>
    <w:rsid w:val="005975B0"/>
    <w:rsid w:val="0059779B"/>
    <w:rsid w:val="00597E65"/>
    <w:rsid w:val="005A011C"/>
    <w:rsid w:val="005A035E"/>
    <w:rsid w:val="005A0DF4"/>
    <w:rsid w:val="005A19A7"/>
    <w:rsid w:val="005A1FF8"/>
    <w:rsid w:val="005A209A"/>
    <w:rsid w:val="005A2139"/>
    <w:rsid w:val="005A36F9"/>
    <w:rsid w:val="005A434D"/>
    <w:rsid w:val="005A5255"/>
    <w:rsid w:val="005A5412"/>
    <w:rsid w:val="005A5444"/>
    <w:rsid w:val="005A662D"/>
    <w:rsid w:val="005A6A4A"/>
    <w:rsid w:val="005A6A9A"/>
    <w:rsid w:val="005A7215"/>
    <w:rsid w:val="005A7C8C"/>
    <w:rsid w:val="005B20E0"/>
    <w:rsid w:val="005B211A"/>
    <w:rsid w:val="005B2933"/>
    <w:rsid w:val="005B35D7"/>
    <w:rsid w:val="005B392A"/>
    <w:rsid w:val="005B3AA3"/>
    <w:rsid w:val="005B44FC"/>
    <w:rsid w:val="005B47D8"/>
    <w:rsid w:val="005B47E8"/>
    <w:rsid w:val="005B50DB"/>
    <w:rsid w:val="005B5475"/>
    <w:rsid w:val="005B6EB7"/>
    <w:rsid w:val="005B6F83"/>
    <w:rsid w:val="005B76A2"/>
    <w:rsid w:val="005C0A0D"/>
    <w:rsid w:val="005C0B35"/>
    <w:rsid w:val="005C0D5E"/>
    <w:rsid w:val="005C16BF"/>
    <w:rsid w:val="005C1C7D"/>
    <w:rsid w:val="005C1CB3"/>
    <w:rsid w:val="005C39AC"/>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F9"/>
    <w:rsid w:val="005D2993"/>
    <w:rsid w:val="005D3507"/>
    <w:rsid w:val="005D3942"/>
    <w:rsid w:val="005D3BFF"/>
    <w:rsid w:val="005D4215"/>
    <w:rsid w:val="005D4C5D"/>
    <w:rsid w:val="005D4D30"/>
    <w:rsid w:val="005D627A"/>
    <w:rsid w:val="005D6712"/>
    <w:rsid w:val="005D6A69"/>
    <w:rsid w:val="005D6EFB"/>
    <w:rsid w:val="005D7781"/>
    <w:rsid w:val="005E084D"/>
    <w:rsid w:val="005E08E8"/>
    <w:rsid w:val="005E13ED"/>
    <w:rsid w:val="005E1B90"/>
    <w:rsid w:val="005E1EC3"/>
    <w:rsid w:val="005E2B5C"/>
    <w:rsid w:val="005E2F5E"/>
    <w:rsid w:val="005E385F"/>
    <w:rsid w:val="005E3BDB"/>
    <w:rsid w:val="005E3E86"/>
    <w:rsid w:val="005E3EF1"/>
    <w:rsid w:val="005E401A"/>
    <w:rsid w:val="005E4A37"/>
    <w:rsid w:val="005E56FC"/>
    <w:rsid w:val="005E5B81"/>
    <w:rsid w:val="005E62A6"/>
    <w:rsid w:val="005E670F"/>
    <w:rsid w:val="005E6DDE"/>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D0F"/>
    <w:rsid w:val="005F3F82"/>
    <w:rsid w:val="005F4314"/>
    <w:rsid w:val="005F4DA9"/>
    <w:rsid w:val="005F4EEB"/>
    <w:rsid w:val="005F501E"/>
    <w:rsid w:val="005F512C"/>
    <w:rsid w:val="005F54DC"/>
    <w:rsid w:val="005F59A1"/>
    <w:rsid w:val="005F5F5C"/>
    <w:rsid w:val="005F618C"/>
    <w:rsid w:val="005F70BD"/>
    <w:rsid w:val="005F7E30"/>
    <w:rsid w:val="006001DB"/>
    <w:rsid w:val="006004B6"/>
    <w:rsid w:val="006005CF"/>
    <w:rsid w:val="006007A3"/>
    <w:rsid w:val="00600B48"/>
    <w:rsid w:val="00601100"/>
    <w:rsid w:val="0060202B"/>
    <w:rsid w:val="0060283C"/>
    <w:rsid w:val="00602C56"/>
    <w:rsid w:val="00603196"/>
    <w:rsid w:val="006039AD"/>
    <w:rsid w:val="00603DB2"/>
    <w:rsid w:val="006046A5"/>
    <w:rsid w:val="006047EE"/>
    <w:rsid w:val="00604F14"/>
    <w:rsid w:val="00605419"/>
    <w:rsid w:val="00605A1F"/>
    <w:rsid w:val="00606272"/>
    <w:rsid w:val="00606AE5"/>
    <w:rsid w:val="00607E51"/>
    <w:rsid w:val="00607FD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DD6"/>
    <w:rsid w:val="00620EFF"/>
    <w:rsid w:val="006218FB"/>
    <w:rsid w:val="00621940"/>
    <w:rsid w:val="00623301"/>
    <w:rsid w:val="006234A6"/>
    <w:rsid w:val="00623A29"/>
    <w:rsid w:val="0062427F"/>
    <w:rsid w:val="00624412"/>
    <w:rsid w:val="0062455D"/>
    <w:rsid w:val="00624E32"/>
    <w:rsid w:val="00625DCE"/>
    <w:rsid w:val="00625E5B"/>
    <w:rsid w:val="00626533"/>
    <w:rsid w:val="00626EA2"/>
    <w:rsid w:val="00630001"/>
    <w:rsid w:val="00630942"/>
    <w:rsid w:val="006311B3"/>
    <w:rsid w:val="00631E41"/>
    <w:rsid w:val="00632442"/>
    <w:rsid w:val="00632764"/>
    <w:rsid w:val="0063284C"/>
    <w:rsid w:val="00632BE1"/>
    <w:rsid w:val="00632E33"/>
    <w:rsid w:val="0063308F"/>
    <w:rsid w:val="0063344D"/>
    <w:rsid w:val="00633502"/>
    <w:rsid w:val="0063366C"/>
    <w:rsid w:val="00634BA8"/>
    <w:rsid w:val="00634CD2"/>
    <w:rsid w:val="00635E59"/>
    <w:rsid w:val="00636398"/>
    <w:rsid w:val="006368D3"/>
    <w:rsid w:val="006377EC"/>
    <w:rsid w:val="0064151F"/>
    <w:rsid w:val="00641533"/>
    <w:rsid w:val="0064183F"/>
    <w:rsid w:val="00641D12"/>
    <w:rsid w:val="00641F07"/>
    <w:rsid w:val="0064208D"/>
    <w:rsid w:val="00643475"/>
    <w:rsid w:val="0064396A"/>
    <w:rsid w:val="0064442B"/>
    <w:rsid w:val="0064608A"/>
    <w:rsid w:val="0064624E"/>
    <w:rsid w:val="006462A7"/>
    <w:rsid w:val="006462E5"/>
    <w:rsid w:val="00646964"/>
    <w:rsid w:val="00647441"/>
    <w:rsid w:val="00650AB9"/>
    <w:rsid w:val="00650DCF"/>
    <w:rsid w:val="00650F9B"/>
    <w:rsid w:val="006536C1"/>
    <w:rsid w:val="00653EF5"/>
    <w:rsid w:val="006542CC"/>
    <w:rsid w:val="00655733"/>
    <w:rsid w:val="00655ACD"/>
    <w:rsid w:val="0065618B"/>
    <w:rsid w:val="00656A92"/>
    <w:rsid w:val="00656DDE"/>
    <w:rsid w:val="0066011D"/>
    <w:rsid w:val="00660603"/>
    <w:rsid w:val="006607C0"/>
    <w:rsid w:val="00660879"/>
    <w:rsid w:val="00661142"/>
    <w:rsid w:val="006613A6"/>
    <w:rsid w:val="0066199D"/>
    <w:rsid w:val="00661C2F"/>
    <w:rsid w:val="006627A2"/>
    <w:rsid w:val="00662F45"/>
    <w:rsid w:val="006634E6"/>
    <w:rsid w:val="0066406E"/>
    <w:rsid w:val="006641D4"/>
    <w:rsid w:val="00664325"/>
    <w:rsid w:val="00664781"/>
    <w:rsid w:val="006654F2"/>
    <w:rsid w:val="006655EE"/>
    <w:rsid w:val="0066598E"/>
    <w:rsid w:val="0066698C"/>
    <w:rsid w:val="00666F66"/>
    <w:rsid w:val="00667B9E"/>
    <w:rsid w:val="00667BDD"/>
    <w:rsid w:val="00667EE7"/>
    <w:rsid w:val="00670922"/>
    <w:rsid w:val="00670BE1"/>
    <w:rsid w:val="00670F17"/>
    <w:rsid w:val="006710F9"/>
    <w:rsid w:val="0067114E"/>
    <w:rsid w:val="00671B78"/>
    <w:rsid w:val="00671C0F"/>
    <w:rsid w:val="0067218F"/>
    <w:rsid w:val="00673604"/>
    <w:rsid w:val="00673B09"/>
    <w:rsid w:val="00673D2E"/>
    <w:rsid w:val="0067410D"/>
    <w:rsid w:val="006741F2"/>
    <w:rsid w:val="00674737"/>
    <w:rsid w:val="00674CC3"/>
    <w:rsid w:val="00674D7D"/>
    <w:rsid w:val="00674EF9"/>
    <w:rsid w:val="0067510F"/>
    <w:rsid w:val="00675B6C"/>
    <w:rsid w:val="00675C72"/>
    <w:rsid w:val="00675CD2"/>
    <w:rsid w:val="006764B1"/>
    <w:rsid w:val="006768DC"/>
    <w:rsid w:val="00676D66"/>
    <w:rsid w:val="00676F11"/>
    <w:rsid w:val="00676FA0"/>
    <w:rsid w:val="006771F9"/>
    <w:rsid w:val="00677302"/>
    <w:rsid w:val="00677377"/>
    <w:rsid w:val="006776D7"/>
    <w:rsid w:val="0068078C"/>
    <w:rsid w:val="00681003"/>
    <w:rsid w:val="006817C9"/>
    <w:rsid w:val="006821C1"/>
    <w:rsid w:val="00683747"/>
    <w:rsid w:val="00683ECE"/>
    <w:rsid w:val="00684F67"/>
    <w:rsid w:val="006858EE"/>
    <w:rsid w:val="00686494"/>
    <w:rsid w:val="00687ED4"/>
    <w:rsid w:val="0069055A"/>
    <w:rsid w:val="00691672"/>
    <w:rsid w:val="00691D8A"/>
    <w:rsid w:val="00694B5B"/>
    <w:rsid w:val="006957DC"/>
    <w:rsid w:val="00695E0A"/>
    <w:rsid w:val="00695FC2"/>
    <w:rsid w:val="00696949"/>
    <w:rsid w:val="00696D26"/>
    <w:rsid w:val="00697052"/>
    <w:rsid w:val="00697AA3"/>
    <w:rsid w:val="006A0FFC"/>
    <w:rsid w:val="006A1712"/>
    <w:rsid w:val="006A46FB"/>
    <w:rsid w:val="006A58DA"/>
    <w:rsid w:val="006A5E28"/>
    <w:rsid w:val="006A6362"/>
    <w:rsid w:val="006A697B"/>
    <w:rsid w:val="006A6A22"/>
    <w:rsid w:val="006A6AF6"/>
    <w:rsid w:val="006A7AFF"/>
    <w:rsid w:val="006A7D09"/>
    <w:rsid w:val="006B04B1"/>
    <w:rsid w:val="006B0D60"/>
    <w:rsid w:val="006B1804"/>
    <w:rsid w:val="006B1816"/>
    <w:rsid w:val="006B2099"/>
    <w:rsid w:val="006B2249"/>
    <w:rsid w:val="006B2C74"/>
    <w:rsid w:val="006B30D5"/>
    <w:rsid w:val="006B333A"/>
    <w:rsid w:val="006B3414"/>
    <w:rsid w:val="006B3A2C"/>
    <w:rsid w:val="006B3A42"/>
    <w:rsid w:val="006B45C2"/>
    <w:rsid w:val="006B48A5"/>
    <w:rsid w:val="006B4F92"/>
    <w:rsid w:val="006B50CF"/>
    <w:rsid w:val="006B5412"/>
    <w:rsid w:val="006B56C8"/>
    <w:rsid w:val="006B5C66"/>
    <w:rsid w:val="006B6928"/>
    <w:rsid w:val="006B77AD"/>
    <w:rsid w:val="006C03B8"/>
    <w:rsid w:val="006C0C1C"/>
    <w:rsid w:val="006C0DA3"/>
    <w:rsid w:val="006C16B6"/>
    <w:rsid w:val="006C1D58"/>
    <w:rsid w:val="006C1DB4"/>
    <w:rsid w:val="006C211E"/>
    <w:rsid w:val="006C265A"/>
    <w:rsid w:val="006C291F"/>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786"/>
    <w:rsid w:val="006E28B7"/>
    <w:rsid w:val="006E2BF3"/>
    <w:rsid w:val="006E3310"/>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52"/>
    <w:rsid w:val="006F18C5"/>
    <w:rsid w:val="006F1B70"/>
    <w:rsid w:val="006F3185"/>
    <w:rsid w:val="006F341D"/>
    <w:rsid w:val="006F3620"/>
    <w:rsid w:val="006F3CDE"/>
    <w:rsid w:val="006F431B"/>
    <w:rsid w:val="006F43A4"/>
    <w:rsid w:val="006F58D4"/>
    <w:rsid w:val="006F5AFE"/>
    <w:rsid w:val="006F5BBF"/>
    <w:rsid w:val="006F5D53"/>
    <w:rsid w:val="006F60A6"/>
    <w:rsid w:val="006F69B7"/>
    <w:rsid w:val="006F7C1E"/>
    <w:rsid w:val="0070031C"/>
    <w:rsid w:val="00700A9B"/>
    <w:rsid w:val="0070104C"/>
    <w:rsid w:val="00701122"/>
    <w:rsid w:val="007020A0"/>
    <w:rsid w:val="0070327D"/>
    <w:rsid w:val="0070346E"/>
    <w:rsid w:val="00703CA3"/>
    <w:rsid w:val="007048F5"/>
    <w:rsid w:val="00704B94"/>
    <w:rsid w:val="00704EDB"/>
    <w:rsid w:val="00705FAD"/>
    <w:rsid w:val="00706101"/>
    <w:rsid w:val="00706636"/>
    <w:rsid w:val="00707072"/>
    <w:rsid w:val="00707870"/>
    <w:rsid w:val="00707D61"/>
    <w:rsid w:val="00707FA3"/>
    <w:rsid w:val="0071041D"/>
    <w:rsid w:val="0071158E"/>
    <w:rsid w:val="007115E4"/>
    <w:rsid w:val="00712287"/>
    <w:rsid w:val="00712772"/>
    <w:rsid w:val="007130B9"/>
    <w:rsid w:val="0071340C"/>
    <w:rsid w:val="00713AEA"/>
    <w:rsid w:val="00713D85"/>
    <w:rsid w:val="007148D3"/>
    <w:rsid w:val="007149CF"/>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CD5"/>
    <w:rsid w:val="00722F87"/>
    <w:rsid w:val="00723C94"/>
    <w:rsid w:val="0072409B"/>
    <w:rsid w:val="0072441F"/>
    <w:rsid w:val="00724A67"/>
    <w:rsid w:val="00726B39"/>
    <w:rsid w:val="00726BBF"/>
    <w:rsid w:val="00726EA6"/>
    <w:rsid w:val="00727208"/>
    <w:rsid w:val="00727680"/>
    <w:rsid w:val="00727D40"/>
    <w:rsid w:val="00727D5C"/>
    <w:rsid w:val="00727F9A"/>
    <w:rsid w:val="00730828"/>
    <w:rsid w:val="00730912"/>
    <w:rsid w:val="00730B75"/>
    <w:rsid w:val="00731245"/>
    <w:rsid w:val="0073176C"/>
    <w:rsid w:val="00732851"/>
    <w:rsid w:val="00732E2C"/>
    <w:rsid w:val="00732F36"/>
    <w:rsid w:val="00733630"/>
    <w:rsid w:val="00733797"/>
    <w:rsid w:val="00733B57"/>
    <w:rsid w:val="007348B1"/>
    <w:rsid w:val="00734FE4"/>
    <w:rsid w:val="007355B6"/>
    <w:rsid w:val="00735CAE"/>
    <w:rsid w:val="00736019"/>
    <w:rsid w:val="007362A6"/>
    <w:rsid w:val="00736D7D"/>
    <w:rsid w:val="007375F2"/>
    <w:rsid w:val="0073766D"/>
    <w:rsid w:val="00740E58"/>
    <w:rsid w:val="00740FC6"/>
    <w:rsid w:val="00741520"/>
    <w:rsid w:val="00742B6F"/>
    <w:rsid w:val="00742F37"/>
    <w:rsid w:val="00743630"/>
    <w:rsid w:val="00743670"/>
    <w:rsid w:val="007445A0"/>
    <w:rsid w:val="00744F1C"/>
    <w:rsid w:val="0074524B"/>
    <w:rsid w:val="00745D13"/>
    <w:rsid w:val="00746F08"/>
    <w:rsid w:val="00747BC9"/>
    <w:rsid w:val="00747D8B"/>
    <w:rsid w:val="007504C4"/>
    <w:rsid w:val="00751228"/>
    <w:rsid w:val="00751B5C"/>
    <w:rsid w:val="007521CC"/>
    <w:rsid w:val="0075222C"/>
    <w:rsid w:val="00752D57"/>
    <w:rsid w:val="00756619"/>
    <w:rsid w:val="00756C22"/>
    <w:rsid w:val="00756DA9"/>
    <w:rsid w:val="007571E1"/>
    <w:rsid w:val="007573FE"/>
    <w:rsid w:val="007604B2"/>
    <w:rsid w:val="007605F1"/>
    <w:rsid w:val="007612D1"/>
    <w:rsid w:val="00761A07"/>
    <w:rsid w:val="00761BA4"/>
    <w:rsid w:val="00763CF7"/>
    <w:rsid w:val="00763D31"/>
    <w:rsid w:val="0076421C"/>
    <w:rsid w:val="0076434E"/>
    <w:rsid w:val="00765281"/>
    <w:rsid w:val="00766BAD"/>
    <w:rsid w:val="00766DFC"/>
    <w:rsid w:val="00766E77"/>
    <w:rsid w:val="007673DF"/>
    <w:rsid w:val="007700D2"/>
    <w:rsid w:val="0077040E"/>
    <w:rsid w:val="007705D9"/>
    <w:rsid w:val="00770F7C"/>
    <w:rsid w:val="0077113F"/>
    <w:rsid w:val="00771B71"/>
    <w:rsid w:val="007725D4"/>
    <w:rsid w:val="00772F7E"/>
    <w:rsid w:val="007731EE"/>
    <w:rsid w:val="007732B8"/>
    <w:rsid w:val="00773DA3"/>
    <w:rsid w:val="0077476E"/>
    <w:rsid w:val="007748DE"/>
    <w:rsid w:val="00775299"/>
    <w:rsid w:val="0077539E"/>
    <w:rsid w:val="007755F2"/>
    <w:rsid w:val="00776416"/>
    <w:rsid w:val="00776971"/>
    <w:rsid w:val="00777A6B"/>
    <w:rsid w:val="007800C2"/>
    <w:rsid w:val="0078177E"/>
    <w:rsid w:val="00781975"/>
    <w:rsid w:val="0078304C"/>
    <w:rsid w:val="00783673"/>
    <w:rsid w:val="00783D2A"/>
    <w:rsid w:val="007843D5"/>
    <w:rsid w:val="00785490"/>
    <w:rsid w:val="00785709"/>
    <w:rsid w:val="007857D3"/>
    <w:rsid w:val="00785F41"/>
    <w:rsid w:val="007866F4"/>
    <w:rsid w:val="007869BE"/>
    <w:rsid w:val="007877B8"/>
    <w:rsid w:val="00787E00"/>
    <w:rsid w:val="007915CE"/>
    <w:rsid w:val="00791B4E"/>
    <w:rsid w:val="007925EA"/>
    <w:rsid w:val="00793CD8"/>
    <w:rsid w:val="007942A2"/>
    <w:rsid w:val="00794E5D"/>
    <w:rsid w:val="007951D1"/>
    <w:rsid w:val="0079525D"/>
    <w:rsid w:val="00795A56"/>
    <w:rsid w:val="00795B22"/>
    <w:rsid w:val="00795C92"/>
    <w:rsid w:val="00796231"/>
    <w:rsid w:val="00797745"/>
    <w:rsid w:val="00797D34"/>
    <w:rsid w:val="007A022F"/>
    <w:rsid w:val="007A0659"/>
    <w:rsid w:val="007A0B89"/>
    <w:rsid w:val="007A0DF6"/>
    <w:rsid w:val="007A1CB3"/>
    <w:rsid w:val="007A306F"/>
    <w:rsid w:val="007A43A6"/>
    <w:rsid w:val="007A4693"/>
    <w:rsid w:val="007A4B91"/>
    <w:rsid w:val="007A58A6"/>
    <w:rsid w:val="007A5D82"/>
    <w:rsid w:val="007A6C76"/>
    <w:rsid w:val="007A700B"/>
    <w:rsid w:val="007B05B3"/>
    <w:rsid w:val="007B0A92"/>
    <w:rsid w:val="007B1ABB"/>
    <w:rsid w:val="007B1ED3"/>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D9F"/>
    <w:rsid w:val="007C3319"/>
    <w:rsid w:val="007C3D18"/>
    <w:rsid w:val="007C4157"/>
    <w:rsid w:val="007C4CF2"/>
    <w:rsid w:val="007C60BF"/>
    <w:rsid w:val="007C6A07"/>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F7C"/>
    <w:rsid w:val="007F007D"/>
    <w:rsid w:val="007F22C6"/>
    <w:rsid w:val="007F2CE0"/>
    <w:rsid w:val="007F2E47"/>
    <w:rsid w:val="007F3A50"/>
    <w:rsid w:val="007F49AA"/>
    <w:rsid w:val="007F5108"/>
    <w:rsid w:val="007F5349"/>
    <w:rsid w:val="007F7013"/>
    <w:rsid w:val="007F7230"/>
    <w:rsid w:val="007F74E4"/>
    <w:rsid w:val="007F7917"/>
    <w:rsid w:val="008004A3"/>
    <w:rsid w:val="008004E8"/>
    <w:rsid w:val="00802055"/>
    <w:rsid w:val="00803787"/>
    <w:rsid w:val="00803A5D"/>
    <w:rsid w:val="00803E76"/>
    <w:rsid w:val="00803FAE"/>
    <w:rsid w:val="00804F20"/>
    <w:rsid w:val="00804F7C"/>
    <w:rsid w:val="00805D0C"/>
    <w:rsid w:val="0080605F"/>
    <w:rsid w:val="0080657E"/>
    <w:rsid w:val="00806F68"/>
    <w:rsid w:val="00807786"/>
    <w:rsid w:val="00807C4C"/>
    <w:rsid w:val="00807D52"/>
    <w:rsid w:val="00807F20"/>
    <w:rsid w:val="0081030C"/>
    <w:rsid w:val="00810352"/>
    <w:rsid w:val="00810A8E"/>
    <w:rsid w:val="00811373"/>
    <w:rsid w:val="00811790"/>
    <w:rsid w:val="00811FCB"/>
    <w:rsid w:val="008134F4"/>
    <w:rsid w:val="008135E0"/>
    <w:rsid w:val="008139F8"/>
    <w:rsid w:val="00814016"/>
    <w:rsid w:val="008142AF"/>
    <w:rsid w:val="00815246"/>
    <w:rsid w:val="008156B0"/>
    <w:rsid w:val="008158D6"/>
    <w:rsid w:val="0081599E"/>
    <w:rsid w:val="00815A45"/>
    <w:rsid w:val="00816957"/>
    <w:rsid w:val="00817196"/>
    <w:rsid w:val="00817AD2"/>
    <w:rsid w:val="0082006E"/>
    <w:rsid w:val="00820342"/>
    <w:rsid w:val="00820E6D"/>
    <w:rsid w:val="00822515"/>
    <w:rsid w:val="008225AA"/>
    <w:rsid w:val="00822B19"/>
    <w:rsid w:val="008232EF"/>
    <w:rsid w:val="008235DB"/>
    <w:rsid w:val="00823B06"/>
    <w:rsid w:val="008241A2"/>
    <w:rsid w:val="00824AB4"/>
    <w:rsid w:val="00825284"/>
    <w:rsid w:val="00825C42"/>
    <w:rsid w:val="00825D25"/>
    <w:rsid w:val="00826F7A"/>
    <w:rsid w:val="00827642"/>
    <w:rsid w:val="008278B9"/>
    <w:rsid w:val="00827A23"/>
    <w:rsid w:val="00827D6F"/>
    <w:rsid w:val="00827DAF"/>
    <w:rsid w:val="00831375"/>
    <w:rsid w:val="0083141A"/>
    <w:rsid w:val="0083142B"/>
    <w:rsid w:val="00831863"/>
    <w:rsid w:val="008324CD"/>
    <w:rsid w:val="008326AB"/>
    <w:rsid w:val="00832C6C"/>
    <w:rsid w:val="00834348"/>
    <w:rsid w:val="0083439C"/>
    <w:rsid w:val="008356B8"/>
    <w:rsid w:val="008376AC"/>
    <w:rsid w:val="00840A9D"/>
    <w:rsid w:val="008412EA"/>
    <w:rsid w:val="008418E1"/>
    <w:rsid w:val="00841CE3"/>
    <w:rsid w:val="008444E8"/>
    <w:rsid w:val="0084481A"/>
    <w:rsid w:val="00844E80"/>
    <w:rsid w:val="00845754"/>
    <w:rsid w:val="00845EC0"/>
    <w:rsid w:val="008467E3"/>
    <w:rsid w:val="00846FE7"/>
    <w:rsid w:val="00847682"/>
    <w:rsid w:val="00850702"/>
    <w:rsid w:val="00851581"/>
    <w:rsid w:val="008519E1"/>
    <w:rsid w:val="00853286"/>
    <w:rsid w:val="00853FD9"/>
    <w:rsid w:val="008543C4"/>
    <w:rsid w:val="00854D8A"/>
    <w:rsid w:val="008550FC"/>
    <w:rsid w:val="008561D0"/>
    <w:rsid w:val="00856911"/>
    <w:rsid w:val="00856B6F"/>
    <w:rsid w:val="00856EAC"/>
    <w:rsid w:val="00857F3F"/>
    <w:rsid w:val="00857F50"/>
    <w:rsid w:val="00860D88"/>
    <w:rsid w:val="00860EB0"/>
    <w:rsid w:val="008617E4"/>
    <w:rsid w:val="00861CAF"/>
    <w:rsid w:val="0086318D"/>
    <w:rsid w:val="00863232"/>
    <w:rsid w:val="0086347D"/>
    <w:rsid w:val="00864C90"/>
    <w:rsid w:val="00864D00"/>
    <w:rsid w:val="00865BAC"/>
    <w:rsid w:val="00865C41"/>
    <w:rsid w:val="00866721"/>
    <w:rsid w:val="00867039"/>
    <w:rsid w:val="008677FD"/>
    <w:rsid w:val="00867A2C"/>
    <w:rsid w:val="00870660"/>
    <w:rsid w:val="008706D4"/>
    <w:rsid w:val="00870DFA"/>
    <w:rsid w:val="00870F8A"/>
    <w:rsid w:val="00871228"/>
    <w:rsid w:val="00871923"/>
    <w:rsid w:val="008719A4"/>
    <w:rsid w:val="008719C6"/>
    <w:rsid w:val="00871D23"/>
    <w:rsid w:val="00872649"/>
    <w:rsid w:val="00872F67"/>
    <w:rsid w:val="00872F99"/>
    <w:rsid w:val="00873180"/>
    <w:rsid w:val="00874312"/>
    <w:rsid w:val="0087437C"/>
    <w:rsid w:val="0087478E"/>
    <w:rsid w:val="00874793"/>
    <w:rsid w:val="00874814"/>
    <w:rsid w:val="00874A2F"/>
    <w:rsid w:val="00874F7D"/>
    <w:rsid w:val="008755E1"/>
    <w:rsid w:val="0087582F"/>
    <w:rsid w:val="00875CD7"/>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5BD5"/>
    <w:rsid w:val="008866C7"/>
    <w:rsid w:val="00890223"/>
    <w:rsid w:val="00890376"/>
    <w:rsid w:val="008903DD"/>
    <w:rsid w:val="00891A15"/>
    <w:rsid w:val="00891C3C"/>
    <w:rsid w:val="00891C82"/>
    <w:rsid w:val="00892165"/>
    <w:rsid w:val="0089292C"/>
    <w:rsid w:val="00892F30"/>
    <w:rsid w:val="008933D4"/>
    <w:rsid w:val="00893442"/>
    <w:rsid w:val="0089401F"/>
    <w:rsid w:val="00894A88"/>
    <w:rsid w:val="00895137"/>
    <w:rsid w:val="00895386"/>
    <w:rsid w:val="0089561B"/>
    <w:rsid w:val="00895AD2"/>
    <w:rsid w:val="00895EAC"/>
    <w:rsid w:val="008968B5"/>
    <w:rsid w:val="00896F15"/>
    <w:rsid w:val="00897469"/>
    <w:rsid w:val="00897E4A"/>
    <w:rsid w:val="008A067A"/>
    <w:rsid w:val="008A166D"/>
    <w:rsid w:val="008A21FF"/>
    <w:rsid w:val="008A23EA"/>
    <w:rsid w:val="008A27AB"/>
    <w:rsid w:val="008A2CE2"/>
    <w:rsid w:val="008A30AC"/>
    <w:rsid w:val="008A44B8"/>
    <w:rsid w:val="008A46E5"/>
    <w:rsid w:val="008A51A8"/>
    <w:rsid w:val="008A5484"/>
    <w:rsid w:val="008A54C7"/>
    <w:rsid w:val="008A5547"/>
    <w:rsid w:val="008A56E2"/>
    <w:rsid w:val="008A5EF6"/>
    <w:rsid w:val="008A6840"/>
    <w:rsid w:val="008A77D8"/>
    <w:rsid w:val="008B0483"/>
    <w:rsid w:val="008B05F9"/>
    <w:rsid w:val="008B0B53"/>
    <w:rsid w:val="008B0D21"/>
    <w:rsid w:val="008B120C"/>
    <w:rsid w:val="008B130F"/>
    <w:rsid w:val="008B16D7"/>
    <w:rsid w:val="008B242C"/>
    <w:rsid w:val="008B3367"/>
    <w:rsid w:val="008B3686"/>
    <w:rsid w:val="008B3ED8"/>
    <w:rsid w:val="008B4501"/>
    <w:rsid w:val="008B4AA2"/>
    <w:rsid w:val="008B4C08"/>
    <w:rsid w:val="008B4CC1"/>
    <w:rsid w:val="008B51A0"/>
    <w:rsid w:val="008B592A"/>
    <w:rsid w:val="008B60E5"/>
    <w:rsid w:val="008B630A"/>
    <w:rsid w:val="008B6FB9"/>
    <w:rsid w:val="008B758A"/>
    <w:rsid w:val="008B7997"/>
    <w:rsid w:val="008B7B5C"/>
    <w:rsid w:val="008C0B84"/>
    <w:rsid w:val="008C0C99"/>
    <w:rsid w:val="008C1C57"/>
    <w:rsid w:val="008C1C91"/>
    <w:rsid w:val="008C2017"/>
    <w:rsid w:val="008C248C"/>
    <w:rsid w:val="008C314A"/>
    <w:rsid w:val="008C4958"/>
    <w:rsid w:val="008C4BAA"/>
    <w:rsid w:val="008C5B10"/>
    <w:rsid w:val="008C61A8"/>
    <w:rsid w:val="008C62BD"/>
    <w:rsid w:val="008C6AE8"/>
    <w:rsid w:val="008C6C9F"/>
    <w:rsid w:val="008C7573"/>
    <w:rsid w:val="008C75AD"/>
    <w:rsid w:val="008C7F69"/>
    <w:rsid w:val="008D1668"/>
    <w:rsid w:val="008D1FC8"/>
    <w:rsid w:val="008D269F"/>
    <w:rsid w:val="008D32D3"/>
    <w:rsid w:val="008D34F1"/>
    <w:rsid w:val="008D39D8"/>
    <w:rsid w:val="008D3D25"/>
    <w:rsid w:val="008D46F3"/>
    <w:rsid w:val="008D5153"/>
    <w:rsid w:val="008D546B"/>
    <w:rsid w:val="008D560F"/>
    <w:rsid w:val="008D5BE4"/>
    <w:rsid w:val="008D6008"/>
    <w:rsid w:val="008D643B"/>
    <w:rsid w:val="008D6D1A"/>
    <w:rsid w:val="008D7119"/>
    <w:rsid w:val="008D7EE4"/>
    <w:rsid w:val="008E044A"/>
    <w:rsid w:val="008E065E"/>
    <w:rsid w:val="008E0927"/>
    <w:rsid w:val="008E1909"/>
    <w:rsid w:val="008E1990"/>
    <w:rsid w:val="008E1AE7"/>
    <w:rsid w:val="008E2426"/>
    <w:rsid w:val="008E4468"/>
    <w:rsid w:val="008E45FC"/>
    <w:rsid w:val="008E4829"/>
    <w:rsid w:val="008E49A7"/>
    <w:rsid w:val="008E4D7C"/>
    <w:rsid w:val="008E5448"/>
    <w:rsid w:val="008E56A4"/>
    <w:rsid w:val="008E6B42"/>
    <w:rsid w:val="008E7075"/>
    <w:rsid w:val="008E7EDF"/>
    <w:rsid w:val="008F0DA9"/>
    <w:rsid w:val="008F159A"/>
    <w:rsid w:val="008F1EAB"/>
    <w:rsid w:val="008F2F80"/>
    <w:rsid w:val="008F33DC"/>
    <w:rsid w:val="008F39DD"/>
    <w:rsid w:val="008F3D68"/>
    <w:rsid w:val="008F3F2C"/>
    <w:rsid w:val="008F3FBF"/>
    <w:rsid w:val="008F477F"/>
    <w:rsid w:val="008F58B3"/>
    <w:rsid w:val="008F5EA9"/>
    <w:rsid w:val="008F6B50"/>
    <w:rsid w:val="00900FA3"/>
    <w:rsid w:val="0090100F"/>
    <w:rsid w:val="00902350"/>
    <w:rsid w:val="00902696"/>
    <w:rsid w:val="00902A4F"/>
    <w:rsid w:val="009032E7"/>
    <w:rsid w:val="0090336B"/>
    <w:rsid w:val="00903A14"/>
    <w:rsid w:val="00903DE9"/>
    <w:rsid w:val="009044A8"/>
    <w:rsid w:val="00904743"/>
    <w:rsid w:val="0090519F"/>
    <w:rsid w:val="009053AA"/>
    <w:rsid w:val="0090559C"/>
    <w:rsid w:val="0090574A"/>
    <w:rsid w:val="00906572"/>
    <w:rsid w:val="00906933"/>
    <w:rsid w:val="00906939"/>
    <w:rsid w:val="00906CC7"/>
    <w:rsid w:val="00907067"/>
    <w:rsid w:val="00907EE2"/>
    <w:rsid w:val="00907F8C"/>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1D86"/>
    <w:rsid w:val="00922010"/>
    <w:rsid w:val="009231A6"/>
    <w:rsid w:val="00924B46"/>
    <w:rsid w:val="0092551E"/>
    <w:rsid w:val="0092645C"/>
    <w:rsid w:val="00927D85"/>
    <w:rsid w:val="009305EA"/>
    <w:rsid w:val="0093082A"/>
    <w:rsid w:val="00931196"/>
    <w:rsid w:val="009316C9"/>
    <w:rsid w:val="00931BD9"/>
    <w:rsid w:val="00932336"/>
    <w:rsid w:val="0093233C"/>
    <w:rsid w:val="00932E2D"/>
    <w:rsid w:val="00933142"/>
    <w:rsid w:val="00933BBB"/>
    <w:rsid w:val="0093466B"/>
    <w:rsid w:val="00934C28"/>
    <w:rsid w:val="00934FE5"/>
    <w:rsid w:val="009366F0"/>
    <w:rsid w:val="009368F3"/>
    <w:rsid w:val="00936D4E"/>
    <w:rsid w:val="0093793F"/>
    <w:rsid w:val="00937C07"/>
    <w:rsid w:val="00937F2A"/>
    <w:rsid w:val="00941636"/>
    <w:rsid w:val="00941F60"/>
    <w:rsid w:val="00941F89"/>
    <w:rsid w:val="00943272"/>
    <w:rsid w:val="009434A6"/>
    <w:rsid w:val="00943742"/>
    <w:rsid w:val="009446B7"/>
    <w:rsid w:val="009447A9"/>
    <w:rsid w:val="00944B7A"/>
    <w:rsid w:val="00945C05"/>
    <w:rsid w:val="00946531"/>
    <w:rsid w:val="00946945"/>
    <w:rsid w:val="009469ED"/>
    <w:rsid w:val="00947225"/>
    <w:rsid w:val="00947713"/>
    <w:rsid w:val="00950392"/>
    <w:rsid w:val="00950DA8"/>
    <w:rsid w:val="00950DE7"/>
    <w:rsid w:val="00951DE5"/>
    <w:rsid w:val="0095250E"/>
    <w:rsid w:val="0095292A"/>
    <w:rsid w:val="00952C3D"/>
    <w:rsid w:val="00952C3E"/>
    <w:rsid w:val="009531CB"/>
    <w:rsid w:val="00953300"/>
    <w:rsid w:val="00953920"/>
    <w:rsid w:val="00953D47"/>
    <w:rsid w:val="00954B26"/>
    <w:rsid w:val="0095501B"/>
    <w:rsid w:val="0095681E"/>
    <w:rsid w:val="009572D4"/>
    <w:rsid w:val="009601EC"/>
    <w:rsid w:val="00960CF6"/>
    <w:rsid w:val="009610A5"/>
    <w:rsid w:val="009612A6"/>
    <w:rsid w:val="00961823"/>
    <w:rsid w:val="00961921"/>
    <w:rsid w:val="00961A82"/>
    <w:rsid w:val="00962EE9"/>
    <w:rsid w:val="0096430A"/>
    <w:rsid w:val="00964B5A"/>
    <w:rsid w:val="0096554B"/>
    <w:rsid w:val="009655A8"/>
    <w:rsid w:val="0096584A"/>
    <w:rsid w:val="00965AED"/>
    <w:rsid w:val="00966E9C"/>
    <w:rsid w:val="00967990"/>
    <w:rsid w:val="009713BD"/>
    <w:rsid w:val="00971626"/>
    <w:rsid w:val="00971753"/>
    <w:rsid w:val="00971F08"/>
    <w:rsid w:val="009725CD"/>
    <w:rsid w:val="00973C82"/>
    <w:rsid w:val="00973CAD"/>
    <w:rsid w:val="00973DB8"/>
    <w:rsid w:val="0097490B"/>
    <w:rsid w:val="009756EE"/>
    <w:rsid w:val="0097603D"/>
    <w:rsid w:val="0097621C"/>
    <w:rsid w:val="00976949"/>
    <w:rsid w:val="00976EF2"/>
    <w:rsid w:val="009770BA"/>
    <w:rsid w:val="009774E8"/>
    <w:rsid w:val="009776D1"/>
    <w:rsid w:val="00980477"/>
    <w:rsid w:val="00980D65"/>
    <w:rsid w:val="0098169A"/>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B00"/>
    <w:rsid w:val="0098738F"/>
    <w:rsid w:val="00987F98"/>
    <w:rsid w:val="00990557"/>
    <w:rsid w:val="00990612"/>
    <w:rsid w:val="00990630"/>
    <w:rsid w:val="00990B98"/>
    <w:rsid w:val="00991761"/>
    <w:rsid w:val="009918E8"/>
    <w:rsid w:val="00991B8B"/>
    <w:rsid w:val="00991E07"/>
    <w:rsid w:val="009926EC"/>
    <w:rsid w:val="00992A90"/>
    <w:rsid w:val="0099325B"/>
    <w:rsid w:val="009939C3"/>
    <w:rsid w:val="00993A85"/>
    <w:rsid w:val="00994B72"/>
    <w:rsid w:val="00994CB8"/>
    <w:rsid w:val="00994DCA"/>
    <w:rsid w:val="00994E3F"/>
    <w:rsid w:val="009960EC"/>
    <w:rsid w:val="009968E7"/>
    <w:rsid w:val="009970DD"/>
    <w:rsid w:val="009A08F6"/>
    <w:rsid w:val="009A0FBA"/>
    <w:rsid w:val="009A11A5"/>
    <w:rsid w:val="009A1601"/>
    <w:rsid w:val="009A1B6B"/>
    <w:rsid w:val="009A244C"/>
    <w:rsid w:val="009A3440"/>
    <w:rsid w:val="009A427F"/>
    <w:rsid w:val="009A45BD"/>
    <w:rsid w:val="009A462D"/>
    <w:rsid w:val="009A5066"/>
    <w:rsid w:val="009A5955"/>
    <w:rsid w:val="009A5B25"/>
    <w:rsid w:val="009A5CBA"/>
    <w:rsid w:val="009A61A8"/>
    <w:rsid w:val="009A6D81"/>
    <w:rsid w:val="009A7541"/>
    <w:rsid w:val="009A76CF"/>
    <w:rsid w:val="009A7D0C"/>
    <w:rsid w:val="009B0CDE"/>
    <w:rsid w:val="009B1F30"/>
    <w:rsid w:val="009B32BF"/>
    <w:rsid w:val="009B3611"/>
    <w:rsid w:val="009B3652"/>
    <w:rsid w:val="009B3AC2"/>
    <w:rsid w:val="009B3F2D"/>
    <w:rsid w:val="009B4235"/>
    <w:rsid w:val="009B4570"/>
    <w:rsid w:val="009B4DF4"/>
    <w:rsid w:val="009B564E"/>
    <w:rsid w:val="009B567D"/>
    <w:rsid w:val="009B58B7"/>
    <w:rsid w:val="009B65D4"/>
    <w:rsid w:val="009B798F"/>
    <w:rsid w:val="009B7D52"/>
    <w:rsid w:val="009B7E87"/>
    <w:rsid w:val="009C014D"/>
    <w:rsid w:val="009C0444"/>
    <w:rsid w:val="009C0E03"/>
    <w:rsid w:val="009C16E6"/>
    <w:rsid w:val="009C24E7"/>
    <w:rsid w:val="009C2AA1"/>
    <w:rsid w:val="009C2CBC"/>
    <w:rsid w:val="009C326D"/>
    <w:rsid w:val="009C403E"/>
    <w:rsid w:val="009C4041"/>
    <w:rsid w:val="009C5565"/>
    <w:rsid w:val="009C64F9"/>
    <w:rsid w:val="009C731D"/>
    <w:rsid w:val="009C77CD"/>
    <w:rsid w:val="009D12EA"/>
    <w:rsid w:val="009D22AB"/>
    <w:rsid w:val="009D35E0"/>
    <w:rsid w:val="009D37F3"/>
    <w:rsid w:val="009D3F60"/>
    <w:rsid w:val="009D4FF0"/>
    <w:rsid w:val="009D5A44"/>
    <w:rsid w:val="009D6711"/>
    <w:rsid w:val="009D703C"/>
    <w:rsid w:val="009D718F"/>
    <w:rsid w:val="009E035D"/>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64A2"/>
    <w:rsid w:val="009E67D5"/>
    <w:rsid w:val="009E68CE"/>
    <w:rsid w:val="009E6D44"/>
    <w:rsid w:val="009E724E"/>
    <w:rsid w:val="009E765E"/>
    <w:rsid w:val="009E7A5A"/>
    <w:rsid w:val="009E7AEF"/>
    <w:rsid w:val="009F08F3"/>
    <w:rsid w:val="009F1B2B"/>
    <w:rsid w:val="009F30AA"/>
    <w:rsid w:val="009F344F"/>
    <w:rsid w:val="009F3987"/>
    <w:rsid w:val="009F3DD1"/>
    <w:rsid w:val="009F41BD"/>
    <w:rsid w:val="009F441D"/>
    <w:rsid w:val="009F5EBF"/>
    <w:rsid w:val="009F7643"/>
    <w:rsid w:val="009F7825"/>
    <w:rsid w:val="00A00645"/>
    <w:rsid w:val="00A00657"/>
    <w:rsid w:val="00A012BF"/>
    <w:rsid w:val="00A0304B"/>
    <w:rsid w:val="00A031D8"/>
    <w:rsid w:val="00A03531"/>
    <w:rsid w:val="00A0401C"/>
    <w:rsid w:val="00A04378"/>
    <w:rsid w:val="00A048A8"/>
    <w:rsid w:val="00A04988"/>
    <w:rsid w:val="00A04E88"/>
    <w:rsid w:val="00A04F49"/>
    <w:rsid w:val="00A051D2"/>
    <w:rsid w:val="00A05BD3"/>
    <w:rsid w:val="00A05D16"/>
    <w:rsid w:val="00A071BD"/>
    <w:rsid w:val="00A07F47"/>
    <w:rsid w:val="00A109A1"/>
    <w:rsid w:val="00A1181C"/>
    <w:rsid w:val="00A12514"/>
    <w:rsid w:val="00A1284B"/>
    <w:rsid w:val="00A13367"/>
    <w:rsid w:val="00A1355B"/>
    <w:rsid w:val="00A13E54"/>
    <w:rsid w:val="00A15219"/>
    <w:rsid w:val="00A15765"/>
    <w:rsid w:val="00A15892"/>
    <w:rsid w:val="00A15CF7"/>
    <w:rsid w:val="00A17CF3"/>
    <w:rsid w:val="00A17DBA"/>
    <w:rsid w:val="00A17F63"/>
    <w:rsid w:val="00A200F7"/>
    <w:rsid w:val="00A2072C"/>
    <w:rsid w:val="00A2170F"/>
    <w:rsid w:val="00A2193B"/>
    <w:rsid w:val="00A231A6"/>
    <w:rsid w:val="00A2351A"/>
    <w:rsid w:val="00A23BA4"/>
    <w:rsid w:val="00A264A9"/>
    <w:rsid w:val="00A272BB"/>
    <w:rsid w:val="00A27785"/>
    <w:rsid w:val="00A27E0D"/>
    <w:rsid w:val="00A30187"/>
    <w:rsid w:val="00A30948"/>
    <w:rsid w:val="00A30E31"/>
    <w:rsid w:val="00A31688"/>
    <w:rsid w:val="00A33229"/>
    <w:rsid w:val="00A333EA"/>
    <w:rsid w:val="00A33453"/>
    <w:rsid w:val="00A34005"/>
    <w:rsid w:val="00A34338"/>
    <w:rsid w:val="00A3448A"/>
    <w:rsid w:val="00A36027"/>
    <w:rsid w:val="00A36297"/>
    <w:rsid w:val="00A36C3E"/>
    <w:rsid w:val="00A36EC1"/>
    <w:rsid w:val="00A36FFC"/>
    <w:rsid w:val="00A37400"/>
    <w:rsid w:val="00A37575"/>
    <w:rsid w:val="00A37678"/>
    <w:rsid w:val="00A37CDD"/>
    <w:rsid w:val="00A37DC4"/>
    <w:rsid w:val="00A4005F"/>
    <w:rsid w:val="00A40065"/>
    <w:rsid w:val="00A403AB"/>
    <w:rsid w:val="00A404D1"/>
    <w:rsid w:val="00A40A11"/>
    <w:rsid w:val="00A40B85"/>
    <w:rsid w:val="00A419BD"/>
    <w:rsid w:val="00A41E2B"/>
    <w:rsid w:val="00A42DAD"/>
    <w:rsid w:val="00A43337"/>
    <w:rsid w:val="00A440D0"/>
    <w:rsid w:val="00A441BD"/>
    <w:rsid w:val="00A44BAC"/>
    <w:rsid w:val="00A456FE"/>
    <w:rsid w:val="00A45B74"/>
    <w:rsid w:val="00A46150"/>
    <w:rsid w:val="00A462A2"/>
    <w:rsid w:val="00A462A5"/>
    <w:rsid w:val="00A462F2"/>
    <w:rsid w:val="00A46B79"/>
    <w:rsid w:val="00A474D4"/>
    <w:rsid w:val="00A501AD"/>
    <w:rsid w:val="00A511ED"/>
    <w:rsid w:val="00A518E1"/>
    <w:rsid w:val="00A51904"/>
    <w:rsid w:val="00A520B5"/>
    <w:rsid w:val="00A52D81"/>
    <w:rsid w:val="00A52E1D"/>
    <w:rsid w:val="00A53413"/>
    <w:rsid w:val="00A5559D"/>
    <w:rsid w:val="00A55AFD"/>
    <w:rsid w:val="00A55B7E"/>
    <w:rsid w:val="00A563DD"/>
    <w:rsid w:val="00A56F94"/>
    <w:rsid w:val="00A5729A"/>
    <w:rsid w:val="00A57C9D"/>
    <w:rsid w:val="00A57FE5"/>
    <w:rsid w:val="00A605A7"/>
    <w:rsid w:val="00A61499"/>
    <w:rsid w:val="00A61799"/>
    <w:rsid w:val="00A62277"/>
    <w:rsid w:val="00A62A77"/>
    <w:rsid w:val="00A63483"/>
    <w:rsid w:val="00A64102"/>
    <w:rsid w:val="00A64445"/>
    <w:rsid w:val="00A654C3"/>
    <w:rsid w:val="00A657D7"/>
    <w:rsid w:val="00A660AC"/>
    <w:rsid w:val="00A66567"/>
    <w:rsid w:val="00A66E55"/>
    <w:rsid w:val="00A67664"/>
    <w:rsid w:val="00A67E6C"/>
    <w:rsid w:val="00A71B99"/>
    <w:rsid w:val="00A7368D"/>
    <w:rsid w:val="00A739D0"/>
    <w:rsid w:val="00A746B4"/>
    <w:rsid w:val="00A74E39"/>
    <w:rsid w:val="00A74F35"/>
    <w:rsid w:val="00A75075"/>
    <w:rsid w:val="00A75799"/>
    <w:rsid w:val="00A761D4"/>
    <w:rsid w:val="00A76215"/>
    <w:rsid w:val="00A76593"/>
    <w:rsid w:val="00A76E42"/>
    <w:rsid w:val="00A77906"/>
    <w:rsid w:val="00A77CCB"/>
    <w:rsid w:val="00A77E58"/>
    <w:rsid w:val="00A77EC4"/>
    <w:rsid w:val="00A80687"/>
    <w:rsid w:val="00A808DA"/>
    <w:rsid w:val="00A816C5"/>
    <w:rsid w:val="00A81D78"/>
    <w:rsid w:val="00A82460"/>
    <w:rsid w:val="00A82BB1"/>
    <w:rsid w:val="00A8300A"/>
    <w:rsid w:val="00A833D6"/>
    <w:rsid w:val="00A838B0"/>
    <w:rsid w:val="00A83E2A"/>
    <w:rsid w:val="00A8454E"/>
    <w:rsid w:val="00A84829"/>
    <w:rsid w:val="00A84D6B"/>
    <w:rsid w:val="00A84FBF"/>
    <w:rsid w:val="00A8555A"/>
    <w:rsid w:val="00A85895"/>
    <w:rsid w:val="00A85E7C"/>
    <w:rsid w:val="00A86B66"/>
    <w:rsid w:val="00A86BF7"/>
    <w:rsid w:val="00A87B49"/>
    <w:rsid w:val="00A87C5B"/>
    <w:rsid w:val="00A87DB2"/>
    <w:rsid w:val="00A9088A"/>
    <w:rsid w:val="00A9099A"/>
    <w:rsid w:val="00A9243F"/>
    <w:rsid w:val="00A92879"/>
    <w:rsid w:val="00A92BEC"/>
    <w:rsid w:val="00A92F39"/>
    <w:rsid w:val="00A93457"/>
    <w:rsid w:val="00A93863"/>
    <w:rsid w:val="00A93B15"/>
    <w:rsid w:val="00A93CF7"/>
    <w:rsid w:val="00A93D0A"/>
    <w:rsid w:val="00A93DF0"/>
    <w:rsid w:val="00A93EA4"/>
    <w:rsid w:val="00A9442A"/>
    <w:rsid w:val="00A94A04"/>
    <w:rsid w:val="00A94A85"/>
    <w:rsid w:val="00A94FF4"/>
    <w:rsid w:val="00A956D0"/>
    <w:rsid w:val="00A95ACB"/>
    <w:rsid w:val="00A95B80"/>
    <w:rsid w:val="00A96F30"/>
    <w:rsid w:val="00A97224"/>
    <w:rsid w:val="00A97C01"/>
    <w:rsid w:val="00AA016F"/>
    <w:rsid w:val="00AA0514"/>
    <w:rsid w:val="00AA088A"/>
    <w:rsid w:val="00AA11E4"/>
    <w:rsid w:val="00AA131E"/>
    <w:rsid w:val="00AA1ED6"/>
    <w:rsid w:val="00AA2CDD"/>
    <w:rsid w:val="00AA2F53"/>
    <w:rsid w:val="00AA3220"/>
    <w:rsid w:val="00AA33DF"/>
    <w:rsid w:val="00AA35B9"/>
    <w:rsid w:val="00AA4904"/>
    <w:rsid w:val="00AA494C"/>
    <w:rsid w:val="00AA51D6"/>
    <w:rsid w:val="00AA5754"/>
    <w:rsid w:val="00AA61A5"/>
    <w:rsid w:val="00AA642E"/>
    <w:rsid w:val="00AA6C8B"/>
    <w:rsid w:val="00AA7D81"/>
    <w:rsid w:val="00AB0BC8"/>
    <w:rsid w:val="00AB0F51"/>
    <w:rsid w:val="00AB11CA"/>
    <w:rsid w:val="00AB14D9"/>
    <w:rsid w:val="00AB1605"/>
    <w:rsid w:val="00AB1753"/>
    <w:rsid w:val="00AB2153"/>
    <w:rsid w:val="00AB331F"/>
    <w:rsid w:val="00AB362E"/>
    <w:rsid w:val="00AB3686"/>
    <w:rsid w:val="00AB43F6"/>
    <w:rsid w:val="00AB4AB8"/>
    <w:rsid w:val="00AB56A5"/>
    <w:rsid w:val="00AB57EF"/>
    <w:rsid w:val="00AB5CCA"/>
    <w:rsid w:val="00AB645F"/>
    <w:rsid w:val="00AB655E"/>
    <w:rsid w:val="00AB6AF7"/>
    <w:rsid w:val="00AC007F"/>
    <w:rsid w:val="00AC1634"/>
    <w:rsid w:val="00AC2C74"/>
    <w:rsid w:val="00AC2ECD"/>
    <w:rsid w:val="00AC3119"/>
    <w:rsid w:val="00AC3613"/>
    <w:rsid w:val="00AC3D14"/>
    <w:rsid w:val="00AC49FB"/>
    <w:rsid w:val="00AC4ABA"/>
    <w:rsid w:val="00AC4D00"/>
    <w:rsid w:val="00AC5A10"/>
    <w:rsid w:val="00AC5CBC"/>
    <w:rsid w:val="00AC6B58"/>
    <w:rsid w:val="00AC6BFA"/>
    <w:rsid w:val="00AC6FAB"/>
    <w:rsid w:val="00AC74E5"/>
    <w:rsid w:val="00AD0642"/>
    <w:rsid w:val="00AD08EE"/>
    <w:rsid w:val="00AD0AA3"/>
    <w:rsid w:val="00AD0CD5"/>
    <w:rsid w:val="00AD0D8F"/>
    <w:rsid w:val="00AD1708"/>
    <w:rsid w:val="00AD18DA"/>
    <w:rsid w:val="00AD34D8"/>
    <w:rsid w:val="00AD3565"/>
    <w:rsid w:val="00AD3EED"/>
    <w:rsid w:val="00AD3F94"/>
    <w:rsid w:val="00AD4A5A"/>
    <w:rsid w:val="00AD4C3F"/>
    <w:rsid w:val="00AD5AE4"/>
    <w:rsid w:val="00AD5CA9"/>
    <w:rsid w:val="00AD6113"/>
    <w:rsid w:val="00AD6327"/>
    <w:rsid w:val="00AD6689"/>
    <w:rsid w:val="00AD71A6"/>
    <w:rsid w:val="00AD72BC"/>
    <w:rsid w:val="00AD7543"/>
    <w:rsid w:val="00AD766C"/>
    <w:rsid w:val="00AD7A3E"/>
    <w:rsid w:val="00AE032F"/>
    <w:rsid w:val="00AE20FE"/>
    <w:rsid w:val="00AE23D8"/>
    <w:rsid w:val="00AE27AC"/>
    <w:rsid w:val="00AE2CAC"/>
    <w:rsid w:val="00AE3454"/>
    <w:rsid w:val="00AE3E42"/>
    <w:rsid w:val="00AE40E0"/>
    <w:rsid w:val="00AE42B2"/>
    <w:rsid w:val="00AE4DBA"/>
    <w:rsid w:val="00AE4F07"/>
    <w:rsid w:val="00AE56B1"/>
    <w:rsid w:val="00AE587A"/>
    <w:rsid w:val="00AE6294"/>
    <w:rsid w:val="00AE63AB"/>
    <w:rsid w:val="00AE66BB"/>
    <w:rsid w:val="00AE7BDB"/>
    <w:rsid w:val="00AF0508"/>
    <w:rsid w:val="00AF0A7D"/>
    <w:rsid w:val="00AF131E"/>
    <w:rsid w:val="00AF163B"/>
    <w:rsid w:val="00AF1C5D"/>
    <w:rsid w:val="00AF2004"/>
    <w:rsid w:val="00AF2B22"/>
    <w:rsid w:val="00AF3D60"/>
    <w:rsid w:val="00AF3ECC"/>
    <w:rsid w:val="00AF42D7"/>
    <w:rsid w:val="00AF469B"/>
    <w:rsid w:val="00AF4BCC"/>
    <w:rsid w:val="00AF5FFB"/>
    <w:rsid w:val="00AF62BD"/>
    <w:rsid w:val="00AF73F2"/>
    <w:rsid w:val="00AF7522"/>
    <w:rsid w:val="00AF78ED"/>
    <w:rsid w:val="00AF7B02"/>
    <w:rsid w:val="00AF7CAA"/>
    <w:rsid w:val="00B006FE"/>
    <w:rsid w:val="00B007CB"/>
    <w:rsid w:val="00B00A30"/>
    <w:rsid w:val="00B00F3C"/>
    <w:rsid w:val="00B0188E"/>
    <w:rsid w:val="00B02AA9"/>
    <w:rsid w:val="00B02BF3"/>
    <w:rsid w:val="00B02FA3"/>
    <w:rsid w:val="00B05084"/>
    <w:rsid w:val="00B054B4"/>
    <w:rsid w:val="00B0704A"/>
    <w:rsid w:val="00B07B7A"/>
    <w:rsid w:val="00B101E0"/>
    <w:rsid w:val="00B102DB"/>
    <w:rsid w:val="00B10904"/>
    <w:rsid w:val="00B112BB"/>
    <w:rsid w:val="00B11496"/>
    <w:rsid w:val="00B130C7"/>
    <w:rsid w:val="00B133D4"/>
    <w:rsid w:val="00B13585"/>
    <w:rsid w:val="00B137D0"/>
    <w:rsid w:val="00B15394"/>
    <w:rsid w:val="00B157F9"/>
    <w:rsid w:val="00B1598D"/>
    <w:rsid w:val="00B15A53"/>
    <w:rsid w:val="00B160B6"/>
    <w:rsid w:val="00B164AC"/>
    <w:rsid w:val="00B16563"/>
    <w:rsid w:val="00B16B5E"/>
    <w:rsid w:val="00B16EAB"/>
    <w:rsid w:val="00B16FF8"/>
    <w:rsid w:val="00B179FE"/>
    <w:rsid w:val="00B20256"/>
    <w:rsid w:val="00B20D09"/>
    <w:rsid w:val="00B21270"/>
    <w:rsid w:val="00B215EF"/>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978"/>
    <w:rsid w:val="00B32DC6"/>
    <w:rsid w:val="00B33A1D"/>
    <w:rsid w:val="00B33B54"/>
    <w:rsid w:val="00B33FE2"/>
    <w:rsid w:val="00B34805"/>
    <w:rsid w:val="00B34FD4"/>
    <w:rsid w:val="00B3632A"/>
    <w:rsid w:val="00B372AA"/>
    <w:rsid w:val="00B4013C"/>
    <w:rsid w:val="00B40445"/>
    <w:rsid w:val="00B407B6"/>
    <w:rsid w:val="00B41102"/>
    <w:rsid w:val="00B414F3"/>
    <w:rsid w:val="00B41888"/>
    <w:rsid w:val="00B41AD1"/>
    <w:rsid w:val="00B420FF"/>
    <w:rsid w:val="00B42BAD"/>
    <w:rsid w:val="00B43349"/>
    <w:rsid w:val="00B43B6F"/>
    <w:rsid w:val="00B43D8B"/>
    <w:rsid w:val="00B45A52"/>
    <w:rsid w:val="00B46175"/>
    <w:rsid w:val="00B468DC"/>
    <w:rsid w:val="00B46AF1"/>
    <w:rsid w:val="00B47776"/>
    <w:rsid w:val="00B47B57"/>
    <w:rsid w:val="00B507A0"/>
    <w:rsid w:val="00B51144"/>
    <w:rsid w:val="00B5126F"/>
    <w:rsid w:val="00B5173C"/>
    <w:rsid w:val="00B51F23"/>
    <w:rsid w:val="00B52102"/>
    <w:rsid w:val="00B529A6"/>
    <w:rsid w:val="00B52B76"/>
    <w:rsid w:val="00B53ECF"/>
    <w:rsid w:val="00B5410F"/>
    <w:rsid w:val="00B55E89"/>
    <w:rsid w:val="00B56936"/>
    <w:rsid w:val="00B609C8"/>
    <w:rsid w:val="00B60CC2"/>
    <w:rsid w:val="00B60D3C"/>
    <w:rsid w:val="00B60D8B"/>
    <w:rsid w:val="00B615DA"/>
    <w:rsid w:val="00B61605"/>
    <w:rsid w:val="00B61D26"/>
    <w:rsid w:val="00B61D8F"/>
    <w:rsid w:val="00B62464"/>
    <w:rsid w:val="00B6253B"/>
    <w:rsid w:val="00B62972"/>
    <w:rsid w:val="00B62B00"/>
    <w:rsid w:val="00B6329B"/>
    <w:rsid w:val="00B644C3"/>
    <w:rsid w:val="00B64BA9"/>
    <w:rsid w:val="00B664C7"/>
    <w:rsid w:val="00B66E82"/>
    <w:rsid w:val="00B67A08"/>
    <w:rsid w:val="00B70061"/>
    <w:rsid w:val="00B7164E"/>
    <w:rsid w:val="00B72F63"/>
    <w:rsid w:val="00B7318F"/>
    <w:rsid w:val="00B739F6"/>
    <w:rsid w:val="00B74205"/>
    <w:rsid w:val="00B74675"/>
    <w:rsid w:val="00B74A72"/>
    <w:rsid w:val="00B74B4A"/>
    <w:rsid w:val="00B74E1E"/>
    <w:rsid w:val="00B74EB2"/>
    <w:rsid w:val="00B765B1"/>
    <w:rsid w:val="00B77703"/>
    <w:rsid w:val="00B77E97"/>
    <w:rsid w:val="00B81A6C"/>
    <w:rsid w:val="00B82316"/>
    <w:rsid w:val="00B82630"/>
    <w:rsid w:val="00B8346A"/>
    <w:rsid w:val="00B8538C"/>
    <w:rsid w:val="00B85688"/>
    <w:rsid w:val="00B85DE5"/>
    <w:rsid w:val="00B8620A"/>
    <w:rsid w:val="00B869D5"/>
    <w:rsid w:val="00B86AAA"/>
    <w:rsid w:val="00B86B0E"/>
    <w:rsid w:val="00B87522"/>
    <w:rsid w:val="00B87FFE"/>
    <w:rsid w:val="00B90737"/>
    <w:rsid w:val="00B90F73"/>
    <w:rsid w:val="00B914B1"/>
    <w:rsid w:val="00B9177C"/>
    <w:rsid w:val="00B923A8"/>
    <w:rsid w:val="00B9272F"/>
    <w:rsid w:val="00B92B31"/>
    <w:rsid w:val="00B93377"/>
    <w:rsid w:val="00B93B59"/>
    <w:rsid w:val="00B9406A"/>
    <w:rsid w:val="00B94CD1"/>
    <w:rsid w:val="00B953FE"/>
    <w:rsid w:val="00B9552E"/>
    <w:rsid w:val="00B96135"/>
    <w:rsid w:val="00B962A5"/>
    <w:rsid w:val="00B96354"/>
    <w:rsid w:val="00B966D4"/>
    <w:rsid w:val="00B969F5"/>
    <w:rsid w:val="00B97180"/>
    <w:rsid w:val="00BA0D16"/>
    <w:rsid w:val="00BA131A"/>
    <w:rsid w:val="00BA203D"/>
    <w:rsid w:val="00BA2280"/>
    <w:rsid w:val="00BA2A08"/>
    <w:rsid w:val="00BA37AA"/>
    <w:rsid w:val="00BA482F"/>
    <w:rsid w:val="00BA56D2"/>
    <w:rsid w:val="00BA74BE"/>
    <w:rsid w:val="00BA76E0"/>
    <w:rsid w:val="00BB09DF"/>
    <w:rsid w:val="00BB2A25"/>
    <w:rsid w:val="00BB2A7E"/>
    <w:rsid w:val="00BB2EE5"/>
    <w:rsid w:val="00BB51E9"/>
    <w:rsid w:val="00BB7AC5"/>
    <w:rsid w:val="00BC013D"/>
    <w:rsid w:val="00BC06BF"/>
    <w:rsid w:val="00BC06C3"/>
    <w:rsid w:val="00BC0FDC"/>
    <w:rsid w:val="00BC1271"/>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1648"/>
    <w:rsid w:val="00BD1F71"/>
    <w:rsid w:val="00BD2496"/>
    <w:rsid w:val="00BD2B23"/>
    <w:rsid w:val="00BD4278"/>
    <w:rsid w:val="00BD4387"/>
    <w:rsid w:val="00BD48AC"/>
    <w:rsid w:val="00BD53A8"/>
    <w:rsid w:val="00BD5644"/>
    <w:rsid w:val="00BD5786"/>
    <w:rsid w:val="00BD5EAC"/>
    <w:rsid w:val="00BD5F1A"/>
    <w:rsid w:val="00BD5F65"/>
    <w:rsid w:val="00BD67A5"/>
    <w:rsid w:val="00BD6F66"/>
    <w:rsid w:val="00BD7094"/>
    <w:rsid w:val="00BD734A"/>
    <w:rsid w:val="00BE1234"/>
    <w:rsid w:val="00BE12E2"/>
    <w:rsid w:val="00BE1446"/>
    <w:rsid w:val="00BE2FA6"/>
    <w:rsid w:val="00BE333F"/>
    <w:rsid w:val="00BE37AC"/>
    <w:rsid w:val="00BE3D57"/>
    <w:rsid w:val="00BE4599"/>
    <w:rsid w:val="00BE5B0F"/>
    <w:rsid w:val="00BE5E49"/>
    <w:rsid w:val="00BE668A"/>
    <w:rsid w:val="00BE6786"/>
    <w:rsid w:val="00BE7406"/>
    <w:rsid w:val="00BE7603"/>
    <w:rsid w:val="00BE7D47"/>
    <w:rsid w:val="00BF1596"/>
    <w:rsid w:val="00BF2888"/>
    <w:rsid w:val="00BF2BF1"/>
    <w:rsid w:val="00BF2FB5"/>
    <w:rsid w:val="00BF3279"/>
    <w:rsid w:val="00BF3C7F"/>
    <w:rsid w:val="00BF3D5D"/>
    <w:rsid w:val="00BF4ACC"/>
    <w:rsid w:val="00BF4F13"/>
    <w:rsid w:val="00BF5835"/>
    <w:rsid w:val="00BF60DA"/>
    <w:rsid w:val="00BF74C7"/>
    <w:rsid w:val="00C0066C"/>
    <w:rsid w:val="00C015F1"/>
    <w:rsid w:val="00C01758"/>
    <w:rsid w:val="00C01F33"/>
    <w:rsid w:val="00C02864"/>
    <w:rsid w:val="00C02B99"/>
    <w:rsid w:val="00C02CC6"/>
    <w:rsid w:val="00C040F7"/>
    <w:rsid w:val="00C044AB"/>
    <w:rsid w:val="00C044DB"/>
    <w:rsid w:val="00C045C4"/>
    <w:rsid w:val="00C0482C"/>
    <w:rsid w:val="00C05386"/>
    <w:rsid w:val="00C05706"/>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107"/>
    <w:rsid w:val="00C12342"/>
    <w:rsid w:val="00C1283C"/>
    <w:rsid w:val="00C12AFA"/>
    <w:rsid w:val="00C12E5F"/>
    <w:rsid w:val="00C13A48"/>
    <w:rsid w:val="00C13AE8"/>
    <w:rsid w:val="00C1408C"/>
    <w:rsid w:val="00C144C2"/>
    <w:rsid w:val="00C14520"/>
    <w:rsid w:val="00C14590"/>
    <w:rsid w:val="00C14D4B"/>
    <w:rsid w:val="00C15176"/>
    <w:rsid w:val="00C1522E"/>
    <w:rsid w:val="00C15287"/>
    <w:rsid w:val="00C154BB"/>
    <w:rsid w:val="00C15ABD"/>
    <w:rsid w:val="00C16DE1"/>
    <w:rsid w:val="00C202DB"/>
    <w:rsid w:val="00C20C98"/>
    <w:rsid w:val="00C21BB4"/>
    <w:rsid w:val="00C228C8"/>
    <w:rsid w:val="00C23725"/>
    <w:rsid w:val="00C237D9"/>
    <w:rsid w:val="00C244DA"/>
    <w:rsid w:val="00C24510"/>
    <w:rsid w:val="00C24EFA"/>
    <w:rsid w:val="00C24F9B"/>
    <w:rsid w:val="00C26C3B"/>
    <w:rsid w:val="00C279B5"/>
    <w:rsid w:val="00C27C45"/>
    <w:rsid w:val="00C30260"/>
    <w:rsid w:val="00C30358"/>
    <w:rsid w:val="00C30BA0"/>
    <w:rsid w:val="00C30FE6"/>
    <w:rsid w:val="00C31A38"/>
    <w:rsid w:val="00C32995"/>
    <w:rsid w:val="00C329BF"/>
    <w:rsid w:val="00C3354C"/>
    <w:rsid w:val="00C33F22"/>
    <w:rsid w:val="00C350B8"/>
    <w:rsid w:val="00C36890"/>
    <w:rsid w:val="00C36AB9"/>
    <w:rsid w:val="00C3719D"/>
    <w:rsid w:val="00C40156"/>
    <w:rsid w:val="00C4086B"/>
    <w:rsid w:val="00C41154"/>
    <w:rsid w:val="00C416B3"/>
    <w:rsid w:val="00C41779"/>
    <w:rsid w:val="00C41B67"/>
    <w:rsid w:val="00C41CBE"/>
    <w:rsid w:val="00C427DB"/>
    <w:rsid w:val="00C42C0B"/>
    <w:rsid w:val="00C42E9E"/>
    <w:rsid w:val="00C43152"/>
    <w:rsid w:val="00C4413A"/>
    <w:rsid w:val="00C444AF"/>
    <w:rsid w:val="00C44A8D"/>
    <w:rsid w:val="00C44B3E"/>
    <w:rsid w:val="00C44F8F"/>
    <w:rsid w:val="00C45055"/>
    <w:rsid w:val="00C4626F"/>
    <w:rsid w:val="00C47FF2"/>
    <w:rsid w:val="00C5093A"/>
    <w:rsid w:val="00C511CA"/>
    <w:rsid w:val="00C516E0"/>
    <w:rsid w:val="00C52047"/>
    <w:rsid w:val="00C52487"/>
    <w:rsid w:val="00C524F7"/>
    <w:rsid w:val="00C53DF7"/>
    <w:rsid w:val="00C53E5D"/>
    <w:rsid w:val="00C5493C"/>
    <w:rsid w:val="00C54995"/>
    <w:rsid w:val="00C54D41"/>
    <w:rsid w:val="00C554CF"/>
    <w:rsid w:val="00C56D16"/>
    <w:rsid w:val="00C56F50"/>
    <w:rsid w:val="00C57EA6"/>
    <w:rsid w:val="00C6056E"/>
    <w:rsid w:val="00C6071A"/>
    <w:rsid w:val="00C60783"/>
    <w:rsid w:val="00C61714"/>
    <w:rsid w:val="00C62553"/>
    <w:rsid w:val="00C630C6"/>
    <w:rsid w:val="00C634E7"/>
    <w:rsid w:val="00C64672"/>
    <w:rsid w:val="00C64FD6"/>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5D2F"/>
    <w:rsid w:val="00C767BE"/>
    <w:rsid w:val="00C76E3C"/>
    <w:rsid w:val="00C7738A"/>
    <w:rsid w:val="00C808E9"/>
    <w:rsid w:val="00C81568"/>
    <w:rsid w:val="00C81861"/>
    <w:rsid w:val="00C81A4A"/>
    <w:rsid w:val="00C82B79"/>
    <w:rsid w:val="00C82BB0"/>
    <w:rsid w:val="00C83147"/>
    <w:rsid w:val="00C83DFE"/>
    <w:rsid w:val="00C844A2"/>
    <w:rsid w:val="00C84584"/>
    <w:rsid w:val="00C84B86"/>
    <w:rsid w:val="00C8500D"/>
    <w:rsid w:val="00C874E6"/>
    <w:rsid w:val="00C8786D"/>
    <w:rsid w:val="00C87EE9"/>
    <w:rsid w:val="00C90020"/>
    <w:rsid w:val="00C9027A"/>
    <w:rsid w:val="00C9068E"/>
    <w:rsid w:val="00C92603"/>
    <w:rsid w:val="00C92697"/>
    <w:rsid w:val="00C92C2F"/>
    <w:rsid w:val="00C92D38"/>
    <w:rsid w:val="00C93599"/>
    <w:rsid w:val="00C93BAE"/>
    <w:rsid w:val="00C93C4B"/>
    <w:rsid w:val="00C944AB"/>
    <w:rsid w:val="00C953E0"/>
    <w:rsid w:val="00C95B40"/>
    <w:rsid w:val="00C96779"/>
    <w:rsid w:val="00C97D16"/>
    <w:rsid w:val="00CA0CD4"/>
    <w:rsid w:val="00CA1ED8"/>
    <w:rsid w:val="00CA2483"/>
    <w:rsid w:val="00CA2D46"/>
    <w:rsid w:val="00CA33F2"/>
    <w:rsid w:val="00CA37D6"/>
    <w:rsid w:val="00CA408E"/>
    <w:rsid w:val="00CA4B4B"/>
    <w:rsid w:val="00CA4F4B"/>
    <w:rsid w:val="00CA6401"/>
    <w:rsid w:val="00CA7562"/>
    <w:rsid w:val="00CA771D"/>
    <w:rsid w:val="00CA798A"/>
    <w:rsid w:val="00CB00AD"/>
    <w:rsid w:val="00CB0CAB"/>
    <w:rsid w:val="00CB0EA6"/>
    <w:rsid w:val="00CB1302"/>
    <w:rsid w:val="00CB1736"/>
    <w:rsid w:val="00CB1F63"/>
    <w:rsid w:val="00CB23D2"/>
    <w:rsid w:val="00CB3AAD"/>
    <w:rsid w:val="00CB4738"/>
    <w:rsid w:val="00CB47B8"/>
    <w:rsid w:val="00CB568E"/>
    <w:rsid w:val="00CB5D73"/>
    <w:rsid w:val="00CB7170"/>
    <w:rsid w:val="00CB71BD"/>
    <w:rsid w:val="00CB799E"/>
    <w:rsid w:val="00CB7ADF"/>
    <w:rsid w:val="00CC03D0"/>
    <w:rsid w:val="00CC040E"/>
    <w:rsid w:val="00CC1040"/>
    <w:rsid w:val="00CC111F"/>
    <w:rsid w:val="00CC14D5"/>
    <w:rsid w:val="00CC1BF7"/>
    <w:rsid w:val="00CC2011"/>
    <w:rsid w:val="00CC281C"/>
    <w:rsid w:val="00CC3EA0"/>
    <w:rsid w:val="00CC4522"/>
    <w:rsid w:val="00CC4601"/>
    <w:rsid w:val="00CC5500"/>
    <w:rsid w:val="00CC7034"/>
    <w:rsid w:val="00CC7B07"/>
    <w:rsid w:val="00CC7B45"/>
    <w:rsid w:val="00CD004C"/>
    <w:rsid w:val="00CD1188"/>
    <w:rsid w:val="00CD2691"/>
    <w:rsid w:val="00CD2ED1"/>
    <w:rsid w:val="00CD2F2C"/>
    <w:rsid w:val="00CD331C"/>
    <w:rsid w:val="00CD337B"/>
    <w:rsid w:val="00CD463E"/>
    <w:rsid w:val="00CD4AFD"/>
    <w:rsid w:val="00CD4FD6"/>
    <w:rsid w:val="00CD542A"/>
    <w:rsid w:val="00CD5C7A"/>
    <w:rsid w:val="00CE0424"/>
    <w:rsid w:val="00CE21B9"/>
    <w:rsid w:val="00CE2688"/>
    <w:rsid w:val="00CE27C1"/>
    <w:rsid w:val="00CE330F"/>
    <w:rsid w:val="00CE33C5"/>
    <w:rsid w:val="00CE409B"/>
    <w:rsid w:val="00CE440C"/>
    <w:rsid w:val="00CE4B26"/>
    <w:rsid w:val="00CE4EBA"/>
    <w:rsid w:val="00CE7196"/>
    <w:rsid w:val="00CE722E"/>
    <w:rsid w:val="00CE7561"/>
    <w:rsid w:val="00CE7C8E"/>
    <w:rsid w:val="00CF0526"/>
    <w:rsid w:val="00CF0E57"/>
    <w:rsid w:val="00CF1354"/>
    <w:rsid w:val="00CF1686"/>
    <w:rsid w:val="00CF1B18"/>
    <w:rsid w:val="00CF3B1F"/>
    <w:rsid w:val="00CF3BF6"/>
    <w:rsid w:val="00CF3CEC"/>
    <w:rsid w:val="00CF5542"/>
    <w:rsid w:val="00CF5826"/>
    <w:rsid w:val="00CF625B"/>
    <w:rsid w:val="00CF687E"/>
    <w:rsid w:val="00CF6925"/>
    <w:rsid w:val="00CF6D4B"/>
    <w:rsid w:val="00CF7010"/>
    <w:rsid w:val="00CF7490"/>
    <w:rsid w:val="00CF78FD"/>
    <w:rsid w:val="00CF7AC9"/>
    <w:rsid w:val="00D00AC1"/>
    <w:rsid w:val="00D014FD"/>
    <w:rsid w:val="00D0182F"/>
    <w:rsid w:val="00D02520"/>
    <w:rsid w:val="00D02C0E"/>
    <w:rsid w:val="00D0349B"/>
    <w:rsid w:val="00D03E59"/>
    <w:rsid w:val="00D042C2"/>
    <w:rsid w:val="00D04CDB"/>
    <w:rsid w:val="00D04EDC"/>
    <w:rsid w:val="00D05DFA"/>
    <w:rsid w:val="00D063CD"/>
    <w:rsid w:val="00D06567"/>
    <w:rsid w:val="00D06B5A"/>
    <w:rsid w:val="00D06C40"/>
    <w:rsid w:val="00D06CC1"/>
    <w:rsid w:val="00D0742D"/>
    <w:rsid w:val="00D10249"/>
    <w:rsid w:val="00D106C4"/>
    <w:rsid w:val="00D10AD3"/>
    <w:rsid w:val="00D10D23"/>
    <w:rsid w:val="00D10E97"/>
    <w:rsid w:val="00D115C3"/>
    <w:rsid w:val="00D116D7"/>
    <w:rsid w:val="00D11897"/>
    <w:rsid w:val="00D13135"/>
    <w:rsid w:val="00D13B1E"/>
    <w:rsid w:val="00D13E4E"/>
    <w:rsid w:val="00D141AB"/>
    <w:rsid w:val="00D141AD"/>
    <w:rsid w:val="00D14347"/>
    <w:rsid w:val="00D14545"/>
    <w:rsid w:val="00D14740"/>
    <w:rsid w:val="00D14A40"/>
    <w:rsid w:val="00D157F9"/>
    <w:rsid w:val="00D158F5"/>
    <w:rsid w:val="00D15FF9"/>
    <w:rsid w:val="00D1607E"/>
    <w:rsid w:val="00D1617E"/>
    <w:rsid w:val="00D171B4"/>
    <w:rsid w:val="00D17BDF"/>
    <w:rsid w:val="00D20422"/>
    <w:rsid w:val="00D20735"/>
    <w:rsid w:val="00D20A7E"/>
    <w:rsid w:val="00D2108B"/>
    <w:rsid w:val="00D211A2"/>
    <w:rsid w:val="00D22127"/>
    <w:rsid w:val="00D2232E"/>
    <w:rsid w:val="00D2339F"/>
    <w:rsid w:val="00D239A7"/>
    <w:rsid w:val="00D23F47"/>
    <w:rsid w:val="00D2454F"/>
    <w:rsid w:val="00D25216"/>
    <w:rsid w:val="00D2531E"/>
    <w:rsid w:val="00D25C57"/>
    <w:rsid w:val="00D30AD2"/>
    <w:rsid w:val="00D317F0"/>
    <w:rsid w:val="00D31AE5"/>
    <w:rsid w:val="00D32631"/>
    <w:rsid w:val="00D32F30"/>
    <w:rsid w:val="00D3315D"/>
    <w:rsid w:val="00D34123"/>
    <w:rsid w:val="00D344A2"/>
    <w:rsid w:val="00D34BA6"/>
    <w:rsid w:val="00D360EF"/>
    <w:rsid w:val="00D36E71"/>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C09"/>
    <w:rsid w:val="00D46DA5"/>
    <w:rsid w:val="00D4769D"/>
    <w:rsid w:val="00D47B55"/>
    <w:rsid w:val="00D500A1"/>
    <w:rsid w:val="00D502E9"/>
    <w:rsid w:val="00D50DD7"/>
    <w:rsid w:val="00D50F33"/>
    <w:rsid w:val="00D51873"/>
    <w:rsid w:val="00D52B05"/>
    <w:rsid w:val="00D52C36"/>
    <w:rsid w:val="00D530A2"/>
    <w:rsid w:val="00D546FF"/>
    <w:rsid w:val="00D54D7D"/>
    <w:rsid w:val="00D55AD5"/>
    <w:rsid w:val="00D5661C"/>
    <w:rsid w:val="00D57144"/>
    <w:rsid w:val="00D57652"/>
    <w:rsid w:val="00D576CA"/>
    <w:rsid w:val="00D57B81"/>
    <w:rsid w:val="00D60783"/>
    <w:rsid w:val="00D60DC0"/>
    <w:rsid w:val="00D61AF5"/>
    <w:rsid w:val="00D61FB1"/>
    <w:rsid w:val="00D633F4"/>
    <w:rsid w:val="00D63714"/>
    <w:rsid w:val="00D63B50"/>
    <w:rsid w:val="00D63BF1"/>
    <w:rsid w:val="00D6435C"/>
    <w:rsid w:val="00D652B5"/>
    <w:rsid w:val="00D65796"/>
    <w:rsid w:val="00D66155"/>
    <w:rsid w:val="00D662CA"/>
    <w:rsid w:val="00D70174"/>
    <w:rsid w:val="00D708B0"/>
    <w:rsid w:val="00D70A04"/>
    <w:rsid w:val="00D71B7E"/>
    <w:rsid w:val="00D71CFA"/>
    <w:rsid w:val="00D71FFF"/>
    <w:rsid w:val="00D72243"/>
    <w:rsid w:val="00D72748"/>
    <w:rsid w:val="00D72A40"/>
    <w:rsid w:val="00D74063"/>
    <w:rsid w:val="00D745F3"/>
    <w:rsid w:val="00D75DD4"/>
    <w:rsid w:val="00D77407"/>
    <w:rsid w:val="00D77B1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E2C"/>
    <w:rsid w:val="00D91662"/>
    <w:rsid w:val="00D9196D"/>
    <w:rsid w:val="00D9226A"/>
    <w:rsid w:val="00D92459"/>
    <w:rsid w:val="00D92636"/>
    <w:rsid w:val="00D926EB"/>
    <w:rsid w:val="00D92982"/>
    <w:rsid w:val="00D944AD"/>
    <w:rsid w:val="00D9453C"/>
    <w:rsid w:val="00D95444"/>
    <w:rsid w:val="00D95581"/>
    <w:rsid w:val="00D9597E"/>
    <w:rsid w:val="00D95C19"/>
    <w:rsid w:val="00D972E3"/>
    <w:rsid w:val="00D9758F"/>
    <w:rsid w:val="00D97590"/>
    <w:rsid w:val="00DA0D4E"/>
    <w:rsid w:val="00DA0FDC"/>
    <w:rsid w:val="00DA1684"/>
    <w:rsid w:val="00DA199C"/>
    <w:rsid w:val="00DA19A7"/>
    <w:rsid w:val="00DA1B30"/>
    <w:rsid w:val="00DA2035"/>
    <w:rsid w:val="00DA2AD5"/>
    <w:rsid w:val="00DA2FE4"/>
    <w:rsid w:val="00DA305E"/>
    <w:rsid w:val="00DA3669"/>
    <w:rsid w:val="00DA4C4F"/>
    <w:rsid w:val="00DA5417"/>
    <w:rsid w:val="00DA5432"/>
    <w:rsid w:val="00DA56E8"/>
    <w:rsid w:val="00DA6DC8"/>
    <w:rsid w:val="00DA6FA8"/>
    <w:rsid w:val="00DB03D2"/>
    <w:rsid w:val="00DB0653"/>
    <w:rsid w:val="00DB078B"/>
    <w:rsid w:val="00DB0A9F"/>
    <w:rsid w:val="00DB1361"/>
    <w:rsid w:val="00DB2091"/>
    <w:rsid w:val="00DB2D12"/>
    <w:rsid w:val="00DB3185"/>
    <w:rsid w:val="00DB377D"/>
    <w:rsid w:val="00DB3FD0"/>
    <w:rsid w:val="00DB404D"/>
    <w:rsid w:val="00DB5F1F"/>
    <w:rsid w:val="00DB6874"/>
    <w:rsid w:val="00DB6DB1"/>
    <w:rsid w:val="00DB74AC"/>
    <w:rsid w:val="00DB7F51"/>
    <w:rsid w:val="00DC09A5"/>
    <w:rsid w:val="00DC0F09"/>
    <w:rsid w:val="00DC120C"/>
    <w:rsid w:val="00DC1D90"/>
    <w:rsid w:val="00DC26DD"/>
    <w:rsid w:val="00DC2CB7"/>
    <w:rsid w:val="00DC2D36"/>
    <w:rsid w:val="00DC2D88"/>
    <w:rsid w:val="00DC3113"/>
    <w:rsid w:val="00DC3631"/>
    <w:rsid w:val="00DC3900"/>
    <w:rsid w:val="00DC3EAA"/>
    <w:rsid w:val="00DC489D"/>
    <w:rsid w:val="00DC48BD"/>
    <w:rsid w:val="00DC4BFA"/>
    <w:rsid w:val="00DC53EF"/>
    <w:rsid w:val="00DC5BC1"/>
    <w:rsid w:val="00DC62EC"/>
    <w:rsid w:val="00DC692A"/>
    <w:rsid w:val="00DC7173"/>
    <w:rsid w:val="00DC725A"/>
    <w:rsid w:val="00DC7EDF"/>
    <w:rsid w:val="00DD0DA3"/>
    <w:rsid w:val="00DD1315"/>
    <w:rsid w:val="00DD184D"/>
    <w:rsid w:val="00DD22BC"/>
    <w:rsid w:val="00DD3020"/>
    <w:rsid w:val="00DD444F"/>
    <w:rsid w:val="00DD498E"/>
    <w:rsid w:val="00DD5229"/>
    <w:rsid w:val="00DD56D7"/>
    <w:rsid w:val="00DD5B9B"/>
    <w:rsid w:val="00DD6063"/>
    <w:rsid w:val="00DD60DD"/>
    <w:rsid w:val="00DD62C0"/>
    <w:rsid w:val="00DD7512"/>
    <w:rsid w:val="00DD7625"/>
    <w:rsid w:val="00DE05AC"/>
    <w:rsid w:val="00DE1399"/>
    <w:rsid w:val="00DE191C"/>
    <w:rsid w:val="00DE26E3"/>
    <w:rsid w:val="00DE2775"/>
    <w:rsid w:val="00DE28CB"/>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233B"/>
    <w:rsid w:val="00DF2425"/>
    <w:rsid w:val="00DF37A0"/>
    <w:rsid w:val="00DF38B4"/>
    <w:rsid w:val="00DF5E5E"/>
    <w:rsid w:val="00DF691F"/>
    <w:rsid w:val="00DF6C09"/>
    <w:rsid w:val="00DF7192"/>
    <w:rsid w:val="00DF77BD"/>
    <w:rsid w:val="00DF7CDB"/>
    <w:rsid w:val="00DF7D1B"/>
    <w:rsid w:val="00E003EA"/>
    <w:rsid w:val="00E0059D"/>
    <w:rsid w:val="00E01016"/>
    <w:rsid w:val="00E01525"/>
    <w:rsid w:val="00E018A0"/>
    <w:rsid w:val="00E01A8F"/>
    <w:rsid w:val="00E02DD1"/>
    <w:rsid w:val="00E032F2"/>
    <w:rsid w:val="00E0393B"/>
    <w:rsid w:val="00E043FD"/>
    <w:rsid w:val="00E0461E"/>
    <w:rsid w:val="00E0526E"/>
    <w:rsid w:val="00E054DD"/>
    <w:rsid w:val="00E05F2B"/>
    <w:rsid w:val="00E06036"/>
    <w:rsid w:val="00E062EF"/>
    <w:rsid w:val="00E06CA4"/>
    <w:rsid w:val="00E06D30"/>
    <w:rsid w:val="00E07909"/>
    <w:rsid w:val="00E07A51"/>
    <w:rsid w:val="00E105A6"/>
    <w:rsid w:val="00E110E7"/>
    <w:rsid w:val="00E113AA"/>
    <w:rsid w:val="00E1148A"/>
    <w:rsid w:val="00E11736"/>
    <w:rsid w:val="00E11B20"/>
    <w:rsid w:val="00E11BC6"/>
    <w:rsid w:val="00E11DCC"/>
    <w:rsid w:val="00E13731"/>
    <w:rsid w:val="00E1498D"/>
    <w:rsid w:val="00E14DFB"/>
    <w:rsid w:val="00E165D2"/>
    <w:rsid w:val="00E16AFA"/>
    <w:rsid w:val="00E16BA7"/>
    <w:rsid w:val="00E16ED7"/>
    <w:rsid w:val="00E17509"/>
    <w:rsid w:val="00E17A3D"/>
    <w:rsid w:val="00E17FA2"/>
    <w:rsid w:val="00E204CF"/>
    <w:rsid w:val="00E20949"/>
    <w:rsid w:val="00E218DB"/>
    <w:rsid w:val="00E21AC1"/>
    <w:rsid w:val="00E22330"/>
    <w:rsid w:val="00E22410"/>
    <w:rsid w:val="00E22B87"/>
    <w:rsid w:val="00E24373"/>
    <w:rsid w:val="00E247E3"/>
    <w:rsid w:val="00E25748"/>
    <w:rsid w:val="00E2682A"/>
    <w:rsid w:val="00E30911"/>
    <w:rsid w:val="00E30B5A"/>
    <w:rsid w:val="00E3123D"/>
    <w:rsid w:val="00E31461"/>
    <w:rsid w:val="00E31709"/>
    <w:rsid w:val="00E31859"/>
    <w:rsid w:val="00E31D43"/>
    <w:rsid w:val="00E31EAC"/>
    <w:rsid w:val="00E32608"/>
    <w:rsid w:val="00E33190"/>
    <w:rsid w:val="00E33452"/>
    <w:rsid w:val="00E34188"/>
    <w:rsid w:val="00E34223"/>
    <w:rsid w:val="00E34B6E"/>
    <w:rsid w:val="00E34D5F"/>
    <w:rsid w:val="00E35478"/>
    <w:rsid w:val="00E35559"/>
    <w:rsid w:val="00E3581C"/>
    <w:rsid w:val="00E35ABC"/>
    <w:rsid w:val="00E3723A"/>
    <w:rsid w:val="00E37824"/>
    <w:rsid w:val="00E37860"/>
    <w:rsid w:val="00E37903"/>
    <w:rsid w:val="00E37E68"/>
    <w:rsid w:val="00E40015"/>
    <w:rsid w:val="00E4061B"/>
    <w:rsid w:val="00E42212"/>
    <w:rsid w:val="00E42516"/>
    <w:rsid w:val="00E426A8"/>
    <w:rsid w:val="00E432A2"/>
    <w:rsid w:val="00E434B5"/>
    <w:rsid w:val="00E43D6A"/>
    <w:rsid w:val="00E446F1"/>
    <w:rsid w:val="00E452F2"/>
    <w:rsid w:val="00E45A85"/>
    <w:rsid w:val="00E45E74"/>
    <w:rsid w:val="00E46886"/>
    <w:rsid w:val="00E46A57"/>
    <w:rsid w:val="00E477D0"/>
    <w:rsid w:val="00E47A41"/>
    <w:rsid w:val="00E47AEF"/>
    <w:rsid w:val="00E504F6"/>
    <w:rsid w:val="00E51E60"/>
    <w:rsid w:val="00E5261F"/>
    <w:rsid w:val="00E53590"/>
    <w:rsid w:val="00E53B75"/>
    <w:rsid w:val="00E53CCC"/>
    <w:rsid w:val="00E54B62"/>
    <w:rsid w:val="00E54E3B"/>
    <w:rsid w:val="00E54FE6"/>
    <w:rsid w:val="00E5524C"/>
    <w:rsid w:val="00E569E6"/>
    <w:rsid w:val="00E57565"/>
    <w:rsid w:val="00E6011E"/>
    <w:rsid w:val="00E6086B"/>
    <w:rsid w:val="00E61D41"/>
    <w:rsid w:val="00E623F4"/>
    <w:rsid w:val="00E63838"/>
    <w:rsid w:val="00E63E74"/>
    <w:rsid w:val="00E64434"/>
    <w:rsid w:val="00E65C27"/>
    <w:rsid w:val="00E65E2C"/>
    <w:rsid w:val="00E66210"/>
    <w:rsid w:val="00E66CBA"/>
    <w:rsid w:val="00E6749B"/>
    <w:rsid w:val="00E67C51"/>
    <w:rsid w:val="00E70446"/>
    <w:rsid w:val="00E7278F"/>
    <w:rsid w:val="00E72EFC"/>
    <w:rsid w:val="00E7349C"/>
    <w:rsid w:val="00E735BB"/>
    <w:rsid w:val="00E73A73"/>
    <w:rsid w:val="00E7418E"/>
    <w:rsid w:val="00E7458C"/>
    <w:rsid w:val="00E74715"/>
    <w:rsid w:val="00E758EC"/>
    <w:rsid w:val="00E7772B"/>
    <w:rsid w:val="00E7774E"/>
    <w:rsid w:val="00E7779B"/>
    <w:rsid w:val="00E7788C"/>
    <w:rsid w:val="00E804E8"/>
    <w:rsid w:val="00E80BFF"/>
    <w:rsid w:val="00E80C06"/>
    <w:rsid w:val="00E81D96"/>
    <w:rsid w:val="00E8234C"/>
    <w:rsid w:val="00E82640"/>
    <w:rsid w:val="00E82BAF"/>
    <w:rsid w:val="00E83AA9"/>
    <w:rsid w:val="00E83D71"/>
    <w:rsid w:val="00E85928"/>
    <w:rsid w:val="00E867FB"/>
    <w:rsid w:val="00E86EBB"/>
    <w:rsid w:val="00E87704"/>
    <w:rsid w:val="00E87822"/>
    <w:rsid w:val="00E87E3F"/>
    <w:rsid w:val="00E90395"/>
    <w:rsid w:val="00E90E49"/>
    <w:rsid w:val="00E91070"/>
    <w:rsid w:val="00E917F9"/>
    <w:rsid w:val="00E92031"/>
    <w:rsid w:val="00E9291C"/>
    <w:rsid w:val="00E93534"/>
    <w:rsid w:val="00E939CC"/>
    <w:rsid w:val="00E93BAC"/>
    <w:rsid w:val="00E93FFE"/>
    <w:rsid w:val="00E941EB"/>
    <w:rsid w:val="00E941F2"/>
    <w:rsid w:val="00E94244"/>
    <w:rsid w:val="00E94341"/>
    <w:rsid w:val="00E94A68"/>
    <w:rsid w:val="00E94F8A"/>
    <w:rsid w:val="00E959B0"/>
    <w:rsid w:val="00E96643"/>
    <w:rsid w:val="00E96B19"/>
    <w:rsid w:val="00E97663"/>
    <w:rsid w:val="00EA1479"/>
    <w:rsid w:val="00EA14AA"/>
    <w:rsid w:val="00EA22DB"/>
    <w:rsid w:val="00EA3A1A"/>
    <w:rsid w:val="00EA3BC7"/>
    <w:rsid w:val="00EA5E94"/>
    <w:rsid w:val="00EA6725"/>
    <w:rsid w:val="00EA7494"/>
    <w:rsid w:val="00EA7A41"/>
    <w:rsid w:val="00EB0241"/>
    <w:rsid w:val="00EB077B"/>
    <w:rsid w:val="00EB3034"/>
    <w:rsid w:val="00EB32A1"/>
    <w:rsid w:val="00EB3C82"/>
    <w:rsid w:val="00EB46B1"/>
    <w:rsid w:val="00EB4AB2"/>
    <w:rsid w:val="00EB4EA2"/>
    <w:rsid w:val="00EB4EF4"/>
    <w:rsid w:val="00EB4F6C"/>
    <w:rsid w:val="00EB50BE"/>
    <w:rsid w:val="00EB6317"/>
    <w:rsid w:val="00EB72AD"/>
    <w:rsid w:val="00EB7507"/>
    <w:rsid w:val="00EC07C1"/>
    <w:rsid w:val="00EC08EA"/>
    <w:rsid w:val="00EC109F"/>
    <w:rsid w:val="00EC27C6"/>
    <w:rsid w:val="00EC30E6"/>
    <w:rsid w:val="00EC4207"/>
    <w:rsid w:val="00EC4CEC"/>
    <w:rsid w:val="00EC5653"/>
    <w:rsid w:val="00EC5671"/>
    <w:rsid w:val="00EC5A38"/>
    <w:rsid w:val="00EC6082"/>
    <w:rsid w:val="00EC71CE"/>
    <w:rsid w:val="00ED005F"/>
    <w:rsid w:val="00ED0393"/>
    <w:rsid w:val="00ED0705"/>
    <w:rsid w:val="00ED074E"/>
    <w:rsid w:val="00ED0822"/>
    <w:rsid w:val="00ED0965"/>
    <w:rsid w:val="00ED0EF2"/>
    <w:rsid w:val="00ED1006"/>
    <w:rsid w:val="00ED1D0A"/>
    <w:rsid w:val="00ED453B"/>
    <w:rsid w:val="00ED5A72"/>
    <w:rsid w:val="00ED6145"/>
    <w:rsid w:val="00ED6337"/>
    <w:rsid w:val="00ED7311"/>
    <w:rsid w:val="00EE03A1"/>
    <w:rsid w:val="00EE04FF"/>
    <w:rsid w:val="00EE05AE"/>
    <w:rsid w:val="00EE1429"/>
    <w:rsid w:val="00EE183E"/>
    <w:rsid w:val="00EE21D7"/>
    <w:rsid w:val="00EE28F4"/>
    <w:rsid w:val="00EE2CE8"/>
    <w:rsid w:val="00EE3C81"/>
    <w:rsid w:val="00EE3F46"/>
    <w:rsid w:val="00EE42D3"/>
    <w:rsid w:val="00EE49B5"/>
    <w:rsid w:val="00EE6BBB"/>
    <w:rsid w:val="00EF14DB"/>
    <w:rsid w:val="00EF18FE"/>
    <w:rsid w:val="00EF2322"/>
    <w:rsid w:val="00EF279B"/>
    <w:rsid w:val="00EF27D9"/>
    <w:rsid w:val="00EF2E16"/>
    <w:rsid w:val="00EF456C"/>
    <w:rsid w:val="00EF47C0"/>
    <w:rsid w:val="00EF4BE7"/>
    <w:rsid w:val="00EF5787"/>
    <w:rsid w:val="00EF5C64"/>
    <w:rsid w:val="00EF60D0"/>
    <w:rsid w:val="00EF61F9"/>
    <w:rsid w:val="00EF6321"/>
    <w:rsid w:val="00EF718B"/>
    <w:rsid w:val="00EF7880"/>
    <w:rsid w:val="00EF7957"/>
    <w:rsid w:val="00EF7EFF"/>
    <w:rsid w:val="00F0064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1F94"/>
    <w:rsid w:val="00F123EE"/>
    <w:rsid w:val="00F13913"/>
    <w:rsid w:val="00F13CE9"/>
    <w:rsid w:val="00F146D7"/>
    <w:rsid w:val="00F154F8"/>
    <w:rsid w:val="00F157CD"/>
    <w:rsid w:val="00F15994"/>
    <w:rsid w:val="00F15FA5"/>
    <w:rsid w:val="00F16CDF"/>
    <w:rsid w:val="00F17716"/>
    <w:rsid w:val="00F17B84"/>
    <w:rsid w:val="00F2081A"/>
    <w:rsid w:val="00F209B7"/>
    <w:rsid w:val="00F210F2"/>
    <w:rsid w:val="00F211F8"/>
    <w:rsid w:val="00F213C5"/>
    <w:rsid w:val="00F2146B"/>
    <w:rsid w:val="00F21721"/>
    <w:rsid w:val="00F21C72"/>
    <w:rsid w:val="00F228D7"/>
    <w:rsid w:val="00F22D23"/>
    <w:rsid w:val="00F23207"/>
    <w:rsid w:val="00F2376F"/>
    <w:rsid w:val="00F243D8"/>
    <w:rsid w:val="00F247D7"/>
    <w:rsid w:val="00F24CD7"/>
    <w:rsid w:val="00F25923"/>
    <w:rsid w:val="00F2651C"/>
    <w:rsid w:val="00F2685D"/>
    <w:rsid w:val="00F2742A"/>
    <w:rsid w:val="00F27559"/>
    <w:rsid w:val="00F27EBC"/>
    <w:rsid w:val="00F3002A"/>
    <w:rsid w:val="00F30099"/>
    <w:rsid w:val="00F301F6"/>
    <w:rsid w:val="00F30828"/>
    <w:rsid w:val="00F30B4E"/>
    <w:rsid w:val="00F313D6"/>
    <w:rsid w:val="00F316D1"/>
    <w:rsid w:val="00F32E23"/>
    <w:rsid w:val="00F34045"/>
    <w:rsid w:val="00F34070"/>
    <w:rsid w:val="00F34CDA"/>
    <w:rsid w:val="00F3655E"/>
    <w:rsid w:val="00F36D37"/>
    <w:rsid w:val="00F36FBA"/>
    <w:rsid w:val="00F40A1F"/>
    <w:rsid w:val="00F40F0C"/>
    <w:rsid w:val="00F4103D"/>
    <w:rsid w:val="00F417C9"/>
    <w:rsid w:val="00F41DCC"/>
    <w:rsid w:val="00F42CF5"/>
    <w:rsid w:val="00F43092"/>
    <w:rsid w:val="00F45461"/>
    <w:rsid w:val="00F47068"/>
    <w:rsid w:val="00F47241"/>
    <w:rsid w:val="00F4766C"/>
    <w:rsid w:val="00F47BDF"/>
    <w:rsid w:val="00F5060E"/>
    <w:rsid w:val="00F507D1"/>
    <w:rsid w:val="00F519CE"/>
    <w:rsid w:val="00F51ADA"/>
    <w:rsid w:val="00F51BBB"/>
    <w:rsid w:val="00F5252C"/>
    <w:rsid w:val="00F527ED"/>
    <w:rsid w:val="00F538CC"/>
    <w:rsid w:val="00F53F58"/>
    <w:rsid w:val="00F54231"/>
    <w:rsid w:val="00F54328"/>
    <w:rsid w:val="00F550D9"/>
    <w:rsid w:val="00F559A5"/>
    <w:rsid w:val="00F559B3"/>
    <w:rsid w:val="00F56007"/>
    <w:rsid w:val="00F56651"/>
    <w:rsid w:val="00F567DD"/>
    <w:rsid w:val="00F568BA"/>
    <w:rsid w:val="00F5763B"/>
    <w:rsid w:val="00F602D6"/>
    <w:rsid w:val="00F60548"/>
    <w:rsid w:val="00F60644"/>
    <w:rsid w:val="00F6067B"/>
    <w:rsid w:val="00F607C5"/>
    <w:rsid w:val="00F60DEA"/>
    <w:rsid w:val="00F61A69"/>
    <w:rsid w:val="00F61E95"/>
    <w:rsid w:val="00F6201F"/>
    <w:rsid w:val="00F6302A"/>
    <w:rsid w:val="00F638CA"/>
    <w:rsid w:val="00F63EE5"/>
    <w:rsid w:val="00F64398"/>
    <w:rsid w:val="00F64C2B"/>
    <w:rsid w:val="00F651BE"/>
    <w:rsid w:val="00F67867"/>
    <w:rsid w:val="00F67D0B"/>
    <w:rsid w:val="00F67D4B"/>
    <w:rsid w:val="00F67F53"/>
    <w:rsid w:val="00F703BE"/>
    <w:rsid w:val="00F71F69"/>
    <w:rsid w:val="00F7275D"/>
    <w:rsid w:val="00F728E1"/>
    <w:rsid w:val="00F72AFA"/>
    <w:rsid w:val="00F72B72"/>
    <w:rsid w:val="00F72B7D"/>
    <w:rsid w:val="00F72F18"/>
    <w:rsid w:val="00F73D41"/>
    <w:rsid w:val="00F74440"/>
    <w:rsid w:val="00F74AC1"/>
    <w:rsid w:val="00F74BB9"/>
    <w:rsid w:val="00F74E1A"/>
    <w:rsid w:val="00F74F4F"/>
    <w:rsid w:val="00F74FC5"/>
    <w:rsid w:val="00F751FA"/>
    <w:rsid w:val="00F75496"/>
    <w:rsid w:val="00F75582"/>
    <w:rsid w:val="00F76357"/>
    <w:rsid w:val="00F76735"/>
    <w:rsid w:val="00F76AC9"/>
    <w:rsid w:val="00F76EE2"/>
    <w:rsid w:val="00F76EFA"/>
    <w:rsid w:val="00F77310"/>
    <w:rsid w:val="00F77ED4"/>
    <w:rsid w:val="00F803BE"/>
    <w:rsid w:val="00F804BE"/>
    <w:rsid w:val="00F8163F"/>
    <w:rsid w:val="00F8164A"/>
    <w:rsid w:val="00F817CE"/>
    <w:rsid w:val="00F81FCB"/>
    <w:rsid w:val="00F83A3D"/>
    <w:rsid w:val="00F83A4D"/>
    <w:rsid w:val="00F83E5E"/>
    <w:rsid w:val="00F8456C"/>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AA9"/>
    <w:rsid w:val="00F93E12"/>
    <w:rsid w:val="00F9471D"/>
    <w:rsid w:val="00F94768"/>
    <w:rsid w:val="00F96985"/>
    <w:rsid w:val="00F96CAE"/>
    <w:rsid w:val="00F97838"/>
    <w:rsid w:val="00F97F9A"/>
    <w:rsid w:val="00FA0D1E"/>
    <w:rsid w:val="00FA18CB"/>
    <w:rsid w:val="00FA1B3F"/>
    <w:rsid w:val="00FA1C4C"/>
    <w:rsid w:val="00FA224D"/>
    <w:rsid w:val="00FA2725"/>
    <w:rsid w:val="00FA2BB3"/>
    <w:rsid w:val="00FA3AB8"/>
    <w:rsid w:val="00FA446D"/>
    <w:rsid w:val="00FA505D"/>
    <w:rsid w:val="00FA50EC"/>
    <w:rsid w:val="00FA5526"/>
    <w:rsid w:val="00FA56A6"/>
    <w:rsid w:val="00FA5B64"/>
    <w:rsid w:val="00FA5E76"/>
    <w:rsid w:val="00FA6045"/>
    <w:rsid w:val="00FA6713"/>
    <w:rsid w:val="00FA7B86"/>
    <w:rsid w:val="00FB05A8"/>
    <w:rsid w:val="00FB0A2B"/>
    <w:rsid w:val="00FB0F42"/>
    <w:rsid w:val="00FB1326"/>
    <w:rsid w:val="00FB160D"/>
    <w:rsid w:val="00FB171D"/>
    <w:rsid w:val="00FB2228"/>
    <w:rsid w:val="00FB248A"/>
    <w:rsid w:val="00FB3F13"/>
    <w:rsid w:val="00FB4144"/>
    <w:rsid w:val="00FB4C80"/>
    <w:rsid w:val="00FB4F24"/>
    <w:rsid w:val="00FB52C6"/>
    <w:rsid w:val="00FB5DF8"/>
    <w:rsid w:val="00FB6136"/>
    <w:rsid w:val="00FB6520"/>
    <w:rsid w:val="00FB6742"/>
    <w:rsid w:val="00FB6A6A"/>
    <w:rsid w:val="00FB7B52"/>
    <w:rsid w:val="00FC0062"/>
    <w:rsid w:val="00FC0BDF"/>
    <w:rsid w:val="00FC10AC"/>
    <w:rsid w:val="00FC12ED"/>
    <w:rsid w:val="00FC14AC"/>
    <w:rsid w:val="00FC21FA"/>
    <w:rsid w:val="00FC4594"/>
    <w:rsid w:val="00FC48C3"/>
    <w:rsid w:val="00FC49E6"/>
    <w:rsid w:val="00FC57AA"/>
    <w:rsid w:val="00FC6476"/>
    <w:rsid w:val="00FC6E7A"/>
    <w:rsid w:val="00FC7429"/>
    <w:rsid w:val="00FD07F6"/>
    <w:rsid w:val="00FD16DD"/>
    <w:rsid w:val="00FD1999"/>
    <w:rsid w:val="00FD1BE3"/>
    <w:rsid w:val="00FD1E81"/>
    <w:rsid w:val="00FD1EC8"/>
    <w:rsid w:val="00FD2047"/>
    <w:rsid w:val="00FD21BE"/>
    <w:rsid w:val="00FD2692"/>
    <w:rsid w:val="00FD2F3B"/>
    <w:rsid w:val="00FD36E1"/>
    <w:rsid w:val="00FD42CC"/>
    <w:rsid w:val="00FD47ED"/>
    <w:rsid w:val="00FD4C23"/>
    <w:rsid w:val="00FD4C8F"/>
    <w:rsid w:val="00FD5701"/>
    <w:rsid w:val="00FD689B"/>
    <w:rsid w:val="00FD74DB"/>
    <w:rsid w:val="00FD7660"/>
    <w:rsid w:val="00FE0655"/>
    <w:rsid w:val="00FE08D3"/>
    <w:rsid w:val="00FE0A9B"/>
    <w:rsid w:val="00FE0E12"/>
    <w:rsid w:val="00FE2365"/>
    <w:rsid w:val="00FE37D7"/>
    <w:rsid w:val="00FE3827"/>
    <w:rsid w:val="00FE44DB"/>
    <w:rsid w:val="00FE464A"/>
    <w:rsid w:val="00FE4C7B"/>
    <w:rsid w:val="00FE51BD"/>
    <w:rsid w:val="00FE6593"/>
    <w:rsid w:val="00FE68D1"/>
    <w:rsid w:val="00FE7336"/>
    <w:rsid w:val="00FE787C"/>
    <w:rsid w:val="00FF0053"/>
    <w:rsid w:val="00FF2169"/>
    <w:rsid w:val="00FF2182"/>
    <w:rsid w:val="00FF2FED"/>
    <w:rsid w:val="00FF3C97"/>
    <w:rsid w:val="00FF4044"/>
    <w:rsid w:val="00FF42EE"/>
    <w:rsid w:val="00FF45A5"/>
    <w:rsid w:val="00FF4C0C"/>
    <w:rsid w:val="00FF4F59"/>
    <w:rsid w:val="00FF519D"/>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header" w:uiPriority="99" w:qFormat="1"/>
    <w:lsdException w:name="footer"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62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Heading 2 3GPP"/>
    <w:basedOn w:val="Heading1"/>
    <w:next w:val="Normal"/>
    <w:qFormat/>
    <w:rsid w:val="00910A74"/>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910A74"/>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910A74"/>
    <w:pPr>
      <w:outlineLvl w:val="3"/>
    </w:pPr>
    <w:rPr>
      <w:sz w:val="24"/>
      <w:szCs w:val="24"/>
    </w:rPr>
  </w:style>
  <w:style w:type="paragraph" w:styleId="Heading5">
    <w:name w:val="heading 5"/>
    <w:aliases w:val="h5,Heading5"/>
    <w:basedOn w:val="Heading4"/>
    <w:next w:val="Normal"/>
    <w:qFormat/>
    <w:rsid w:val="00910A74"/>
    <w:pPr>
      <w:outlineLvl w:val="4"/>
    </w:pPr>
    <w:rPr>
      <w:sz w:val="22"/>
      <w:szCs w:val="22"/>
    </w:rPr>
  </w:style>
  <w:style w:type="paragraph" w:styleId="Heading6">
    <w:name w:val="heading 6"/>
    <w:basedOn w:val="Normal"/>
    <w:next w:val="Normal"/>
    <w:qFormat/>
    <w:rsid w:val="00910A74"/>
    <w:pPr>
      <w:keepNext/>
      <w:keepLines/>
      <w:spacing w:before="120"/>
      <w:outlineLvl w:val="5"/>
    </w:pPr>
    <w:rPr>
      <w:rFonts w:cs="Arial"/>
    </w:rPr>
  </w:style>
  <w:style w:type="paragraph" w:styleId="Heading7">
    <w:name w:val="heading 7"/>
    <w:basedOn w:val="Normal"/>
    <w:next w:val="Normal"/>
    <w:qFormat/>
    <w:rsid w:val="00910A74"/>
    <w:pPr>
      <w:keepNext/>
      <w:keepLines/>
      <w:spacing w:before="120"/>
      <w:outlineLvl w:val="6"/>
    </w:pPr>
    <w:rPr>
      <w:rFonts w:cs="Arial"/>
    </w:rPr>
  </w:style>
  <w:style w:type="paragraph" w:styleId="Heading8">
    <w:name w:val="heading 8"/>
    <w:basedOn w:val="Heading7"/>
    <w:next w:val="Normal"/>
    <w:qFormat/>
    <w:rsid w:val="00910A74"/>
    <w:pPr>
      <w:outlineLvl w:val="7"/>
    </w:pPr>
  </w:style>
  <w:style w:type="paragraph" w:styleId="Heading9">
    <w:name w:val="heading 9"/>
    <w:basedOn w:val="Heading8"/>
    <w:next w:val="Normal"/>
    <w:qFormat/>
    <w:rsid w:val="00910A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0A74"/>
    <w:pPr>
      <w:keepNext/>
      <w:keepLines/>
      <w:spacing w:before="180"/>
      <w:jc w:val="center"/>
    </w:pPr>
  </w:style>
  <w:style w:type="paragraph" w:styleId="Caption">
    <w:name w:val="caption"/>
    <w:basedOn w:val="Normal"/>
    <w:next w:val="Normal"/>
    <w:qFormat/>
    <w:rsid w:val="00910A74"/>
    <w:pPr>
      <w:spacing w:after="240"/>
      <w:jc w:val="center"/>
    </w:pPr>
    <w:rPr>
      <w:b/>
      <w:bCs/>
    </w:rPr>
  </w:style>
  <w:style w:type="paragraph" w:styleId="TOC5">
    <w:name w:val="toc 5"/>
    <w:aliases w:val="Observation TOC"/>
    <w:basedOn w:val="TOC4"/>
    <w:semiHidden/>
    <w:rsid w:val="00910A74"/>
    <w:pPr>
      <w:tabs>
        <w:tab w:val="right" w:pos="1701"/>
      </w:tabs>
      <w:ind w:left="1701" w:hanging="1701"/>
    </w:pPr>
  </w:style>
  <w:style w:type="paragraph" w:styleId="TOC4">
    <w:name w:val="toc 4"/>
    <w:basedOn w:val="TOC3"/>
    <w:semiHidden/>
    <w:rsid w:val="00910A74"/>
    <w:pPr>
      <w:ind w:left="1418" w:hanging="1418"/>
    </w:pPr>
  </w:style>
  <w:style w:type="paragraph" w:styleId="TOC3">
    <w:name w:val="toc 3"/>
    <w:basedOn w:val="TOC2"/>
    <w:semiHidden/>
    <w:rsid w:val="00910A74"/>
    <w:pPr>
      <w:ind w:left="1134" w:hanging="1134"/>
    </w:pPr>
  </w:style>
  <w:style w:type="paragraph" w:styleId="TOC2">
    <w:name w:val="toc 2"/>
    <w:basedOn w:val="TOC1"/>
    <w:semiHidden/>
    <w:rsid w:val="00910A74"/>
    <w:pPr>
      <w:keepNext w:val="0"/>
      <w:spacing w:before="0"/>
      <w:ind w:left="851" w:hanging="851"/>
    </w:pPr>
    <w:rPr>
      <w:szCs w:val="20"/>
    </w:rPr>
  </w:style>
  <w:style w:type="paragraph" w:styleId="Index2">
    <w:name w:val="index 2"/>
    <w:basedOn w:val="Index1"/>
    <w:semiHidden/>
    <w:rsid w:val="00910A74"/>
    <w:pPr>
      <w:ind w:left="284"/>
    </w:pPr>
  </w:style>
  <w:style w:type="paragraph" w:styleId="Index1">
    <w:name w:val="index 1"/>
    <w:basedOn w:val="Normal"/>
    <w:semiHidden/>
    <w:rsid w:val="00910A74"/>
    <w:pPr>
      <w:keepLines/>
      <w:spacing w:after="0"/>
    </w:pPr>
  </w:style>
  <w:style w:type="paragraph" w:styleId="DocumentMap">
    <w:name w:val="Document Map"/>
    <w:basedOn w:val="Normal"/>
    <w:semiHidden/>
    <w:rsid w:val="00910A74"/>
    <w:pPr>
      <w:shd w:val="clear" w:color="auto" w:fill="000080"/>
    </w:pPr>
    <w:rPr>
      <w:rFonts w:ascii="Tahoma" w:hAnsi="Tahoma" w:cs="Tahoma"/>
    </w:rPr>
  </w:style>
  <w:style w:type="paragraph" w:styleId="ListNumber2">
    <w:name w:val="List Number 2"/>
    <w:basedOn w:val="ListNumber"/>
    <w:rsid w:val="00910A74"/>
    <w:pPr>
      <w:ind w:left="851"/>
    </w:pPr>
  </w:style>
  <w:style w:type="paragraph" w:styleId="ListNumber">
    <w:name w:val="List Number"/>
    <w:basedOn w:val="List"/>
    <w:rsid w:val="00910A74"/>
  </w:style>
  <w:style w:type="paragraph" w:styleId="List">
    <w:name w:val="List"/>
    <w:basedOn w:val="Normal"/>
    <w:rsid w:val="00910A74"/>
    <w:pPr>
      <w:ind w:left="568" w:hanging="284"/>
    </w:pPr>
  </w:style>
  <w:style w:type="paragraph" w:styleId="Header">
    <w:name w:val="header"/>
    <w:link w:val="HeaderChar"/>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0A74"/>
    <w:rPr>
      <w:b/>
      <w:bCs/>
      <w:position w:val="6"/>
      <w:sz w:val="16"/>
      <w:szCs w:val="16"/>
    </w:rPr>
  </w:style>
  <w:style w:type="paragraph" w:styleId="FootnoteText">
    <w:name w:val="footnote text"/>
    <w:basedOn w:val="Normal"/>
    <w:semiHidden/>
    <w:rsid w:val="00910A74"/>
    <w:pPr>
      <w:keepLines/>
      <w:spacing w:after="0"/>
      <w:ind w:left="454" w:hanging="454"/>
    </w:pPr>
    <w:rPr>
      <w:sz w:val="16"/>
      <w:szCs w:val="16"/>
    </w:rPr>
  </w:style>
  <w:style w:type="paragraph" w:customStyle="1" w:styleId="3GPPHeader">
    <w:name w:val="3GPP_Header"/>
    <w:basedOn w:val="Normal"/>
    <w:rsid w:val="00910A74"/>
    <w:pPr>
      <w:tabs>
        <w:tab w:val="left" w:pos="1701"/>
        <w:tab w:val="right" w:pos="9639"/>
      </w:tabs>
      <w:spacing w:after="240"/>
    </w:pPr>
    <w:rPr>
      <w:b/>
      <w:sz w:val="24"/>
    </w:rPr>
  </w:style>
  <w:style w:type="paragraph" w:styleId="TOC9">
    <w:name w:val="toc 9"/>
    <w:basedOn w:val="TOC8"/>
    <w:semiHidden/>
    <w:rsid w:val="00910A74"/>
    <w:pPr>
      <w:ind w:left="1418" w:hanging="1418"/>
    </w:pPr>
  </w:style>
  <w:style w:type="paragraph" w:styleId="TOC6">
    <w:name w:val="toc 6"/>
    <w:basedOn w:val="TOC5"/>
    <w:next w:val="Normal"/>
    <w:semiHidden/>
    <w:rsid w:val="00910A74"/>
    <w:pPr>
      <w:ind w:left="1985" w:hanging="1985"/>
    </w:pPr>
  </w:style>
  <w:style w:type="paragraph" w:styleId="TOC7">
    <w:name w:val="toc 7"/>
    <w:basedOn w:val="TOC6"/>
    <w:next w:val="Normal"/>
    <w:semiHidden/>
    <w:rsid w:val="00910A74"/>
    <w:pPr>
      <w:ind w:left="2268" w:hanging="2268"/>
    </w:pPr>
  </w:style>
  <w:style w:type="paragraph" w:styleId="ListBullet2">
    <w:name w:val="List Bullet 2"/>
    <w:basedOn w:val="ListBullet"/>
    <w:rsid w:val="00910A74"/>
    <w:pPr>
      <w:tabs>
        <w:tab w:val="clear" w:pos="510"/>
        <w:tab w:val="num" w:pos="794"/>
      </w:tabs>
      <w:ind w:left="794"/>
    </w:pPr>
  </w:style>
  <w:style w:type="paragraph" w:styleId="ListBullet">
    <w:name w:val="List Bullet"/>
    <w:basedOn w:val="BodyText"/>
    <w:rsid w:val="00910A74"/>
    <w:pPr>
      <w:numPr>
        <w:numId w:val="2"/>
      </w:numPr>
    </w:pPr>
  </w:style>
  <w:style w:type="paragraph" w:styleId="ListBullet3">
    <w:name w:val="List Bullet 3"/>
    <w:basedOn w:val="ListBullet2"/>
    <w:rsid w:val="00910A74"/>
    <w:pPr>
      <w:numPr>
        <w:numId w:val="3"/>
      </w:numPr>
    </w:pPr>
  </w:style>
  <w:style w:type="paragraph" w:customStyle="1" w:styleId="EQ">
    <w:name w:val="EQ"/>
    <w:basedOn w:val="Normal"/>
    <w:next w:val="Normal"/>
    <w:rsid w:val="00910A74"/>
    <w:pPr>
      <w:keepLines/>
      <w:tabs>
        <w:tab w:val="center" w:pos="4536"/>
        <w:tab w:val="right" w:pos="9072"/>
      </w:tabs>
      <w:spacing w:after="180"/>
      <w:jc w:val="left"/>
    </w:pPr>
    <w:rPr>
      <w:noProof/>
      <w:lang w:eastAsia="en-US"/>
    </w:rPr>
  </w:style>
  <w:style w:type="paragraph" w:styleId="List2">
    <w:name w:val="List 2"/>
    <w:basedOn w:val="List"/>
    <w:rsid w:val="00910A74"/>
    <w:pPr>
      <w:ind w:left="851"/>
    </w:pPr>
  </w:style>
  <w:style w:type="paragraph" w:styleId="List3">
    <w:name w:val="List 3"/>
    <w:basedOn w:val="List2"/>
    <w:rsid w:val="00910A74"/>
    <w:pPr>
      <w:ind w:left="1135"/>
    </w:pPr>
  </w:style>
  <w:style w:type="paragraph" w:styleId="List4">
    <w:name w:val="List 4"/>
    <w:basedOn w:val="List3"/>
    <w:rsid w:val="00910A74"/>
    <w:pPr>
      <w:ind w:left="1418"/>
    </w:pPr>
  </w:style>
  <w:style w:type="paragraph" w:styleId="List5">
    <w:name w:val="List 5"/>
    <w:basedOn w:val="List4"/>
    <w:rsid w:val="00910A74"/>
    <w:pPr>
      <w:ind w:left="1702"/>
    </w:pPr>
  </w:style>
  <w:style w:type="paragraph" w:customStyle="1" w:styleId="EditorsNote">
    <w:name w:val="Editor's Note"/>
    <w:basedOn w:val="Normal"/>
    <w:link w:val="EditorsNoteChar"/>
    <w:qFormat/>
    <w:rsid w:val="00910A74"/>
    <w:pPr>
      <w:keepLines/>
      <w:spacing w:after="180"/>
      <w:ind w:left="1135" w:hanging="851"/>
      <w:jc w:val="left"/>
    </w:pPr>
    <w:rPr>
      <w:color w:val="FF0000"/>
      <w:lang w:eastAsia="en-US"/>
    </w:rPr>
  </w:style>
  <w:style w:type="paragraph" w:styleId="ListBullet4">
    <w:name w:val="List Bullet 4"/>
    <w:basedOn w:val="ListBullet3"/>
    <w:rsid w:val="00910A74"/>
    <w:pPr>
      <w:numPr>
        <w:numId w:val="4"/>
      </w:numPr>
    </w:pPr>
  </w:style>
  <w:style w:type="paragraph" w:styleId="ListBullet5">
    <w:name w:val="List Bullet 5"/>
    <w:basedOn w:val="ListBullet4"/>
    <w:rsid w:val="00910A74"/>
    <w:pPr>
      <w:numPr>
        <w:numId w:val="1"/>
      </w:numPr>
    </w:pPr>
  </w:style>
  <w:style w:type="paragraph" w:styleId="Footer">
    <w:name w:val="footer"/>
    <w:basedOn w:val="Header"/>
    <w:link w:val="FooterChar"/>
    <w:uiPriority w:val="99"/>
    <w:qFormat/>
    <w:rsid w:val="00910A74"/>
    <w:pPr>
      <w:jc w:val="center"/>
    </w:pPr>
    <w:rPr>
      <w:i/>
      <w:iCs/>
    </w:rPr>
  </w:style>
  <w:style w:type="paragraph" w:customStyle="1" w:styleId="Reference">
    <w:name w:val="Reference"/>
    <w:basedOn w:val="Normal"/>
    <w:rsid w:val="00910A74"/>
  </w:style>
  <w:style w:type="paragraph" w:styleId="BalloonText">
    <w:name w:val="Balloon Text"/>
    <w:basedOn w:val="Normal"/>
    <w:semiHidden/>
    <w:rsid w:val="00910A74"/>
    <w:rPr>
      <w:rFonts w:ascii="Tahoma" w:hAnsi="Tahoma" w:cs="Tahoma"/>
      <w:sz w:val="16"/>
      <w:szCs w:val="16"/>
    </w:rPr>
  </w:style>
  <w:style w:type="character" w:styleId="PageNumber">
    <w:name w:val="page number"/>
    <w:basedOn w:val="DefaultParagraphFont"/>
    <w:semiHidden/>
    <w:rsid w:val="00910A74"/>
  </w:style>
  <w:style w:type="paragraph" w:styleId="BodyText">
    <w:name w:val="Body Text"/>
    <w:basedOn w:val="Normal"/>
    <w:link w:val="BodyTextChar"/>
    <w:rsid w:val="00910A74"/>
  </w:style>
  <w:style w:type="character" w:styleId="Hyperlink">
    <w:name w:val="Hyperlink"/>
    <w:uiPriority w:val="99"/>
    <w:rsid w:val="00910A74"/>
    <w:rPr>
      <w:color w:val="0000FF"/>
      <w:u w:val="single"/>
      <w:lang w:val="en-GB"/>
    </w:rPr>
  </w:style>
  <w:style w:type="character" w:styleId="FollowedHyperlink">
    <w:name w:val="FollowedHyperlink"/>
    <w:semiHidden/>
    <w:rsid w:val="00910A74"/>
    <w:rPr>
      <w:color w:val="FF0000"/>
      <w:u w:val="single"/>
    </w:rPr>
  </w:style>
  <w:style w:type="character" w:styleId="CommentReference">
    <w:name w:val="annotation reference"/>
    <w:uiPriority w:val="99"/>
    <w:qFormat/>
    <w:rsid w:val="00910A74"/>
    <w:rPr>
      <w:sz w:val="16"/>
      <w:szCs w:val="16"/>
    </w:rPr>
  </w:style>
  <w:style w:type="paragraph" w:styleId="CommentText">
    <w:name w:val="annotation text"/>
    <w:basedOn w:val="Normal"/>
    <w:link w:val="CommentTextChar"/>
    <w:uiPriority w:val="99"/>
    <w:qFormat/>
    <w:rsid w:val="00910A74"/>
  </w:style>
  <w:style w:type="paragraph" w:styleId="CommentSubject">
    <w:name w:val="annotation subject"/>
    <w:basedOn w:val="CommentText"/>
    <w:next w:val="CommentText"/>
    <w:semiHidden/>
    <w:rsid w:val="00910A74"/>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910A74"/>
    <w:rPr>
      <w:rFonts w:ascii="Arial" w:hAnsi="Arial" w:cs="Arial"/>
      <w:sz w:val="36"/>
      <w:szCs w:val="36"/>
      <w:lang w:val="en-GB"/>
    </w:rPr>
  </w:style>
  <w:style w:type="paragraph" w:customStyle="1" w:styleId="B1">
    <w:name w:val="B1"/>
    <w:basedOn w:val="List"/>
    <w:link w:val="B1Char"/>
    <w:qFormat/>
    <w:rsid w:val="00910A74"/>
    <w:pPr>
      <w:spacing w:after="180"/>
      <w:jc w:val="left"/>
    </w:pPr>
    <w:rPr>
      <w:lang w:eastAsia="en-US"/>
    </w:rPr>
  </w:style>
  <w:style w:type="paragraph" w:customStyle="1" w:styleId="B2">
    <w:name w:val="B2"/>
    <w:basedOn w:val="List2"/>
    <w:link w:val="B2Char"/>
    <w:qFormat/>
    <w:rsid w:val="00910A74"/>
    <w:pPr>
      <w:spacing w:after="180"/>
      <w:jc w:val="left"/>
    </w:pPr>
    <w:rPr>
      <w:lang w:eastAsia="en-US"/>
    </w:rPr>
  </w:style>
  <w:style w:type="paragraph" w:customStyle="1" w:styleId="B3">
    <w:name w:val="B3"/>
    <w:basedOn w:val="List3"/>
    <w:link w:val="B3Char"/>
    <w:qFormat/>
    <w:rsid w:val="00910A74"/>
    <w:pPr>
      <w:spacing w:after="180"/>
      <w:jc w:val="left"/>
    </w:pPr>
    <w:rPr>
      <w:lang w:eastAsia="en-US"/>
    </w:rPr>
  </w:style>
  <w:style w:type="paragraph" w:customStyle="1" w:styleId="B4">
    <w:name w:val="B4"/>
    <w:basedOn w:val="List4"/>
    <w:link w:val="B4Char"/>
    <w:qFormat/>
    <w:rsid w:val="00910A74"/>
    <w:pPr>
      <w:spacing w:after="180"/>
      <w:jc w:val="left"/>
    </w:pPr>
    <w:rPr>
      <w:lang w:eastAsia="en-US"/>
    </w:rPr>
  </w:style>
  <w:style w:type="paragraph" w:customStyle="1" w:styleId="Proposal">
    <w:name w:val="Proposal"/>
    <w:basedOn w:val="Normal"/>
    <w:link w:val="ProposalChar"/>
    <w:qFormat/>
    <w:rsid w:val="00910A74"/>
    <w:pPr>
      <w:tabs>
        <w:tab w:val="left" w:pos="1701"/>
      </w:tabs>
    </w:pPr>
    <w:rPr>
      <w:b/>
      <w:bCs/>
    </w:rPr>
  </w:style>
  <w:style w:type="character" w:customStyle="1" w:styleId="BodyTextChar">
    <w:name w:val="Body Text Char"/>
    <w:link w:val="BodyText"/>
    <w:rsid w:val="00910A74"/>
    <w:rPr>
      <w:rFonts w:ascii="Arial" w:hAnsi="Arial"/>
      <w:lang w:val="en-GB"/>
    </w:rPr>
  </w:style>
  <w:style w:type="paragraph" w:customStyle="1" w:styleId="B5">
    <w:name w:val="B5"/>
    <w:basedOn w:val="List5"/>
    <w:link w:val="B5Char"/>
    <w:qFormat/>
    <w:rsid w:val="00910A74"/>
    <w:pPr>
      <w:spacing w:after="180"/>
      <w:jc w:val="left"/>
    </w:pPr>
    <w:rPr>
      <w:lang w:eastAsia="en-US"/>
    </w:rPr>
  </w:style>
  <w:style w:type="paragraph" w:customStyle="1" w:styleId="EX">
    <w:name w:val="EX"/>
    <w:basedOn w:val="Normal"/>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Normal"/>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Normal"/>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Heading1"/>
    <w:next w:val="Normal"/>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Normal"/>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TableofFigures">
    <w:name w:val="table of figures"/>
    <w:basedOn w:val="Normal"/>
    <w:next w:val="Normal"/>
    <w:uiPriority w:val="99"/>
    <w:rsid w:val="00910A74"/>
    <w:pPr>
      <w:ind w:left="1418" w:hanging="1418"/>
      <w:jc w:val="left"/>
    </w:pPr>
    <w:rPr>
      <w:b/>
    </w:rPr>
  </w:style>
  <w:style w:type="paragraph" w:customStyle="1" w:styleId="Doc-text2">
    <w:name w:val="Doc-text2"/>
    <w:basedOn w:val="Normal"/>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ListParagraph">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Normal"/>
    <w:link w:val="ListParagraphChar"/>
    <w:uiPriority w:val="34"/>
    <w:qFormat/>
    <w:rsid w:val="000B190F"/>
    <w:pPr>
      <w:ind w:left="720"/>
      <w:contextualSpacing/>
    </w:pPr>
  </w:style>
  <w:style w:type="table" w:styleId="TableGrid">
    <w:name w:val="Table Grid"/>
    <w:basedOn w:val="TableNormal"/>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
    <w:name w:val="首标题"/>
    <w:uiPriority w:val="99"/>
    <w:qFormat/>
    <w:rsid w:val="000046E3"/>
    <w:rPr>
      <w:rFonts w:ascii="Arial" w:hAnsi="Arial" w:cs="Times New Roman"/>
      <w:sz w:val="24"/>
    </w:rPr>
  </w:style>
  <w:style w:type="character" w:customStyle="1" w:styleId="HeaderChar">
    <w:name w:val="Header Char"/>
    <w:link w:val="Header"/>
    <w:uiPriority w:val="99"/>
    <w:qFormat/>
    <w:locked/>
    <w:rsid w:val="000046E3"/>
    <w:rPr>
      <w:rFonts w:ascii="Arial" w:hAnsi="Arial" w:cs="Arial"/>
      <w:b/>
      <w:bCs/>
      <w:noProof/>
      <w:sz w:val="18"/>
      <w:szCs w:val="18"/>
    </w:rPr>
  </w:style>
  <w:style w:type="character" w:customStyle="1" w:styleId="FooterChar">
    <w:name w:val="Footer Char"/>
    <w:link w:val="Footer"/>
    <w:uiPriority w:val="99"/>
    <w:qFormat/>
    <w:locked/>
    <w:rsid w:val="000046E3"/>
    <w:rPr>
      <w:rFonts w:ascii="Arial" w:hAnsi="Arial" w:cs="Arial"/>
      <w:b/>
      <w:bCs/>
      <w:i/>
      <w:iCs/>
      <w:noProof/>
      <w:sz w:val="18"/>
      <w:szCs w:val="18"/>
    </w:rPr>
  </w:style>
  <w:style w:type="character" w:customStyle="1" w:styleId="B1Char1">
    <w:name w:val="B1 Char1"/>
    <w:rsid w:val="00A440D0"/>
    <w:rPr>
      <w:rFonts w:eastAsia="Times New Roman"/>
    </w:rPr>
  </w:style>
  <w:style w:type="paragraph" w:customStyle="1" w:styleId="textintend2">
    <w:name w:val="text intend 2"/>
    <w:basedOn w:val="Normal"/>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BookTitle">
    <w:name w:val="Book Title"/>
    <w:uiPriority w:val="33"/>
    <w:qFormat/>
    <w:rsid w:val="00186B4A"/>
    <w:rPr>
      <w:b/>
      <w:bCs/>
      <w:i/>
      <w:iCs/>
      <w:spacing w:val="5"/>
    </w:rPr>
  </w:style>
  <w:style w:type="paragraph" w:styleId="Revision">
    <w:name w:val="Revision"/>
    <w:hidden/>
    <w:uiPriority w:val="99"/>
    <w:semiHidden/>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rsid w:val="00F67D4B"/>
    <w:pPr>
      <w:spacing w:after="120"/>
    </w:pPr>
    <w:rPr>
      <w:rFonts w:ascii="Arial" w:hAnsi="Arial"/>
      <w:lang w:val="en-GB" w:eastAsia="en-US"/>
    </w:rPr>
  </w:style>
  <w:style w:type="character" w:customStyle="1" w:styleId="CRCoverPageZchn">
    <w:name w:val="CR Cover Page Zchn"/>
    <w:link w:val="CRCoverPage"/>
    <w:rsid w:val="00F67D4B"/>
    <w:rPr>
      <w:rFonts w:ascii="Arial" w:hAnsi="Arial"/>
      <w:lang w:val="en-GB" w:eastAsia="en-US"/>
    </w:rPr>
  </w:style>
  <w:style w:type="paragraph" w:customStyle="1" w:styleId="StyleHeading1NMPHeading1H1h11h12h13h14h15h16appheadin">
    <w:name w:val="Style Heading 1NMP Heading 1H1h11h12h13h14h15h16app headin..."/>
    <w:basedOn w:val="Heading1"/>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ListParagraphChar">
    <w:name w:val="List Paragraph Char"/>
    <w:aliases w:val="列出段落 Char,- Bullets Char,?? ?? Char,????? Char,???? Char,Lista1 Char,列出段落1 Char,中等深浅网格 1 - 着色 21 Char,목록 단락 Char,リスト段落 Char,¥¡¡¡¡ì¬º¥¹¥È¶ÎÂä Char,ÁÐ³ö¶ÎÂä Char,列表段落1 Char,—ño’i—Ž Char,¥ê¥¹¥È¶ÎÂä Char,목록 단 Char,Paragrafo elenco Char"/>
    <w:link w:val="ListParagraph"/>
    <w:uiPriority w:val="34"/>
    <w:qFormat/>
    <w:rsid w:val="00992A90"/>
    <w:rPr>
      <w:rFonts w:ascii="Arial" w:hAnsi="Arial"/>
      <w:lang w:val="en-GB"/>
    </w:rPr>
  </w:style>
  <w:style w:type="paragraph" w:customStyle="1" w:styleId="Comments">
    <w:name w:val="Comments"/>
    <w:basedOn w:val="Normal"/>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0">
    <w:name w:val="列表段落 字符"/>
    <w:uiPriority w:val="34"/>
    <w:qFormat/>
    <w:locked/>
    <w:rsid w:val="004A5819"/>
    <w:rPr>
      <w:rFonts w:ascii="Times New Roman" w:eastAsia="宋体" w:hAnsi="Times New Roman" w:cs="Times New Roman"/>
    </w:rPr>
  </w:style>
  <w:style w:type="character" w:customStyle="1" w:styleId="CommentTextChar">
    <w:name w:val="Comment Text Char"/>
    <w:link w:val="CommentText"/>
    <w:uiPriority w:val="99"/>
    <w:qFormat/>
    <w:rsid w:val="00AD3EED"/>
    <w:rPr>
      <w:rFonts w:ascii="Arial" w:hAnsi="Arial"/>
      <w:lang w:val="en-GB"/>
    </w:rPr>
  </w:style>
  <w:style w:type="paragraph" w:customStyle="1" w:styleId="Doc-comment">
    <w:name w:val="Doc-comment"/>
    <w:basedOn w:val="Normal"/>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
    <w:name w:val="正文文本 字符1"/>
    <w:rsid w:val="00FA505D"/>
    <w:rPr>
      <w:rFonts w:ascii="Arial" w:hAnsi="Arial"/>
      <w:lang w:val="en-GB"/>
    </w:rPr>
  </w:style>
  <w:style w:type="paragraph" w:customStyle="1" w:styleId="Agreement">
    <w:name w:val="Agreement"/>
    <w:basedOn w:val="Normal"/>
    <w:next w:val="Doc-text2"/>
    <w:uiPriority w:val="99"/>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NormalWeb">
    <w:name w:val="Normal (Web)"/>
    <w:basedOn w:val="Normal"/>
    <w:uiPriority w:val="99"/>
    <w:unhideWhenUsed/>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Normal"/>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Title">
    <w:name w:val="Title"/>
    <w:basedOn w:val="Normal"/>
    <w:next w:val="Normal"/>
    <w:link w:val="TitleChar"/>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F27EBC"/>
    <w:rPr>
      <w:rFonts w:asciiTheme="majorHAnsi" w:eastAsiaTheme="majorEastAsia" w:hAnsiTheme="majorHAnsi" w:cstheme="majorBidi"/>
      <w:b/>
      <w:bCs/>
      <w:sz w:val="32"/>
      <w:szCs w:val="32"/>
      <w:lang w:val="en-GB"/>
    </w:rPr>
  </w:style>
  <w:style w:type="paragraph" w:styleId="Subtitle">
    <w:name w:val="Subtitle"/>
    <w:basedOn w:val="Normal"/>
    <w:next w:val="Normal"/>
    <w:link w:val="SubtitleChar"/>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159</TotalTime>
  <Pages>7</Pages>
  <Words>3171</Words>
  <Characters>18080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21209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cp:lastModifiedBy>
  <cp:revision>4</cp:revision>
  <cp:lastPrinted>2008-01-31T00:09:00Z</cp:lastPrinted>
  <dcterms:created xsi:type="dcterms:W3CDTF">2024-11-06T09:30:00Z</dcterms:created>
  <dcterms:modified xsi:type="dcterms:W3CDTF">2024-11-08T06:51:00Z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